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二政〔2018〕55号</w:t>
      </w:r>
    </w:p>
    <w:p>
      <w:pPr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二源镇人民政府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br w:type="textWrapping"/>
      </w:r>
      <w:r>
        <w:rPr>
          <w:rFonts w:hint="eastAsia" w:ascii="宋体" w:hAnsi="宋体"/>
          <w:b/>
          <w:sz w:val="44"/>
          <w:szCs w:val="44"/>
          <w:lang w:val="en-US" w:eastAsia="zh-CN"/>
        </w:rPr>
        <w:t>关于成立二源镇平安护航“两会”维稳工作领导小组的通知</w:t>
      </w:r>
    </w:p>
    <w:p>
      <w:pPr>
        <w:spacing w:line="560" w:lineRule="exact"/>
        <w:jc w:val="center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各行政村、镇属各部门：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根据浙委办发〔2017〕58号文件及平安护航“两会”工作要求，经研究，决定成立平安护航“两会”维稳工作领导小组。现将名单通知如下：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组  长： 周智华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副组长：叶  委（A）  徐国斌（B）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员: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赵  静（A）  方国敏（B）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林  熠（A）  吴菲菲（B）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翁学迅（A）  刘婧婧（B）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刘宝凤（A）  叶炳蕾（B）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赵慧敏（A）  赵汉政（B）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梅  忠（A）  夏克琴（B）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王家琦（A）  田维州（B）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金耀南（A）  雷本清（B）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黄  昕（A）  王  迪（B）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工作专班下设办公室，徐国斌同志兼任办公室主任。成员：王  迪  金耀南  刘婧婧  梅  忠  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</w:t>
      </w:r>
    </w:p>
    <w:p>
      <w:pPr>
        <w:spacing w:line="560" w:lineRule="exact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文成县二源镇人民政府  </w:t>
      </w:r>
    </w:p>
    <w:p>
      <w:pPr>
        <w:spacing w:line="560" w:lineRule="exact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2018年2月25日</w:t>
      </w:r>
    </w:p>
    <w:p>
      <w:pPr>
        <w:spacing w:line="560" w:lineRule="exact"/>
        <w:jc w:val="right"/>
        <w:rPr>
          <w:rFonts w:hint="eastAsia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二源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镇办公室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49C1"/>
    <w:rsid w:val="39834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2018-03-01T11:08:00Z</dcterms:created>
  <dc:creator>H.M</dc:creator>
  <cp:lastModifiedBy>H.M</cp:lastModifiedBy>
  <cp:lastPrinted>2018-03-01T11:28:38Z</cp:lastPrinted>
  <dcterms:modified xsi:type="dcterms:W3CDTF">2018-03-01T11:30:27Z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