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widowControl/>
        <w:ind w:right="1280"/>
        <w:rPr>
          <w:rFonts w:ascii="仿宋" w:hAnsi="仿宋" w:eastAsia="仿宋" w:cs="宋体"/>
          <w:color w:val="000000"/>
          <w:kern w:val="0"/>
          <w:sz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ascii="仿宋" w:hAnsi="仿宋" w:eastAsia="仿宋" w:cs="宋体"/>
          <w:b w:val="0"/>
          <w:i w:val="0"/>
          <w:color w:val="000000"/>
          <w:kern w:val="0"/>
          <w:sz w:val="32"/>
          <w:szCs w:val="24"/>
          <w:lang w:val="en-US" w:eastAsia="zh-CN" w:bidi="ar"/>
        </w:rPr>
        <w:t>文教研训函〔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24"/>
          <w:lang w:val="en-US" w:eastAsia="zh-CN" w:bidi="ar"/>
        </w:rPr>
        <w:t>2018〕165 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</w:pPr>
      <w:r>
        <w:rPr>
          <w:rFonts w:ascii="Gulim" w:hAnsi="Gulim" w:eastAsia="Gulim" w:cs="Gulim"/>
          <w:b w:val="0"/>
          <w:i w:val="0"/>
          <w:color w:val="000000"/>
          <w:kern w:val="0"/>
          <w:sz w:val="32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i w:val="0"/>
          <w:color w:val="000000"/>
          <w:spacing w:val="7"/>
          <w:kern w:val="0"/>
          <w:sz w:val="44"/>
          <w:szCs w:val="44"/>
          <w:lang w:val="en-US" w:eastAsia="zh-CN" w:bidi="ar"/>
        </w:rPr>
        <w:t>关于举行文成县</w:t>
      </w:r>
      <w:r>
        <w:rPr>
          <w:rFonts w:hint="eastAsia" w:ascii="宋体" w:hAnsi="宋体" w:cs="宋体"/>
          <w:b/>
          <w:bCs w:val="0"/>
          <w:i w:val="0"/>
          <w:color w:val="000000"/>
          <w:spacing w:val="7"/>
          <w:kern w:val="0"/>
          <w:sz w:val="44"/>
          <w:szCs w:val="44"/>
          <w:lang w:val="en-US" w:eastAsia="zh-CN" w:bidi="ar"/>
        </w:rPr>
        <w:t>作业优化案例</w:t>
      </w:r>
      <w:r>
        <w:rPr>
          <w:rFonts w:hint="eastAsia" w:ascii="宋体" w:hAnsi="宋体" w:eastAsia="宋体" w:cs="宋体"/>
          <w:b/>
          <w:bCs w:val="0"/>
          <w:i w:val="0"/>
          <w:color w:val="000000"/>
          <w:spacing w:val="7"/>
          <w:kern w:val="0"/>
          <w:sz w:val="44"/>
          <w:szCs w:val="44"/>
          <w:lang w:val="en-US" w:eastAsia="zh-CN" w:bidi="ar"/>
        </w:rPr>
        <w:t>评选活动的通知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各学校（园）：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为了深入开展作业优化行动，推进我县“促进有效学习”课堂变革，经研究，决定举行作业优化案例评选。现将有关事项通知如下：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0" w:firstLineChars="200"/>
        <w:jc w:val="left"/>
        <w:textAlignment w:val="auto"/>
      </w:pPr>
      <w:r>
        <w:rPr>
          <w:rFonts w:ascii="黑体" w:hAnsi="宋体" w:eastAsia="黑体" w:cs="黑体"/>
          <w:b w:val="0"/>
          <w:i w:val="0"/>
          <w:color w:val="000000"/>
          <w:kern w:val="0"/>
          <w:sz w:val="30"/>
          <w:szCs w:val="30"/>
          <w:lang w:val="en-US" w:eastAsia="zh-CN" w:bidi="ar"/>
        </w:rPr>
        <w:t>一</w:t>
      </w:r>
      <w:r>
        <w:rPr>
          <w:rFonts w:hint="eastAsia" w:ascii="黑体" w:hAnsi="宋体" w:eastAsia="黑体" w:cs="宋体"/>
          <w:b/>
          <w:bCs w:val="0"/>
          <w:i w:val="0"/>
          <w:color w:val="000000"/>
          <w:kern w:val="0"/>
          <w:sz w:val="32"/>
          <w:szCs w:val="32"/>
          <w:lang w:val="en-US" w:eastAsia="zh-CN" w:bidi="ar"/>
        </w:rPr>
        <w:t>、参加对象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开展作业改进行动的学校（园）、学段、教研组、教师。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1" w:firstLineChars="187"/>
        <w:jc w:val="left"/>
        <w:textAlignment w:val="auto"/>
        <w:rPr>
          <w:rFonts w:hint="eastAsia" w:ascii="黑体" w:hAnsi="宋体" w:eastAsia="黑体" w:cs="宋体"/>
          <w:b/>
          <w:bCs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b/>
          <w:bCs w:val="0"/>
          <w:i w:val="0"/>
          <w:color w:val="000000"/>
          <w:kern w:val="0"/>
          <w:sz w:val="32"/>
          <w:szCs w:val="32"/>
          <w:lang w:val="en-US" w:eastAsia="zh-CN" w:bidi="ar"/>
        </w:rPr>
        <w:t>二、</w:t>
      </w:r>
      <w:bookmarkStart w:id="0" w:name="_GoBack"/>
      <w:bookmarkEnd w:id="0"/>
      <w:r>
        <w:rPr>
          <w:rFonts w:hint="eastAsia" w:ascii="黑体" w:hAnsi="宋体" w:eastAsia="黑体" w:cs="宋体"/>
          <w:b/>
          <w:bCs w:val="0"/>
          <w:i w:val="0"/>
          <w:color w:val="000000"/>
          <w:kern w:val="0"/>
          <w:sz w:val="32"/>
          <w:szCs w:val="32"/>
          <w:lang w:val="en-US" w:eastAsia="zh-CN" w:bidi="ar"/>
        </w:rPr>
        <w:t>参评要求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5"/>
        <w:textAlignment w:val="auto"/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案例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内容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可以是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作业设计、实施、反馈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等活动。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5"/>
        <w:textAlignment w:val="auto"/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案例格式包括四部分：针对解决的问题（缘由）、怎样解决（实践过程）、实践效果、反思四部分来表述，需要有事理、有经验提炼。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5"/>
        <w:textAlignment w:val="auto"/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3. 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字数不超过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5000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字，标题用小三号黑体，正文使用小四号宋体、字间距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26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磅，正文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不得出现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作者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姓名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及所在单位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名称</w:t>
      </w:r>
      <w:r>
        <w:rPr>
          <w:rFonts w:hint="default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5"/>
        <w:textAlignment w:val="auto"/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4.倡导学术诚信，严禁抄袭造假，文责自负。送评案例均进行查重，若发现弄虚作假、剽窃抄袭他人文章的，三年内不准参加案例、论文评选，并通报给所在学校。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1" w:firstLineChars="187"/>
        <w:jc w:val="left"/>
        <w:textAlignment w:val="auto"/>
      </w:pPr>
      <w:r>
        <w:rPr>
          <w:rFonts w:hint="eastAsia" w:ascii="黑体" w:hAnsi="宋体" w:eastAsia="黑体" w:cs="宋体"/>
          <w:b/>
          <w:bCs w:val="0"/>
          <w:i w:val="0"/>
          <w:color w:val="000000"/>
          <w:kern w:val="0"/>
          <w:sz w:val="32"/>
          <w:szCs w:val="32"/>
          <w:lang w:val="en-US" w:eastAsia="zh-CN" w:bidi="ar"/>
        </w:rPr>
        <w:t>三、材料报送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8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1.以学校为单位，填写《文成县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作业优化案例评选</w:t>
      </w: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汇总表》（见附件），由教科室（教导处）推荐报送。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8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2.各学校于2019年1月15日前，将参赛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作业优化案例</w:t>
      </w: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与汇总表电子稿（案例使用word格式，文件名为：“@案例名称”，如：“@优化作业”；汇总表使用Excel格式。）由学校统一打包（命名学校名称）发送至wcjks2015＠126.com。逾期不再受理。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01" w:firstLineChars="187"/>
        <w:jc w:val="left"/>
        <w:textAlignment w:val="auto"/>
      </w:pPr>
      <w:r>
        <w:rPr>
          <w:rFonts w:hint="eastAsia" w:ascii="黑体" w:hAnsi="宋体" w:eastAsia="黑体" w:cs="宋体"/>
          <w:b/>
          <w:bCs w:val="0"/>
          <w:i w:val="0"/>
          <w:color w:val="000000"/>
          <w:kern w:val="0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8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1．有关文件、表格等材料可从文成县教育研究培训院网站下载。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8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2．联系人：王碎芳，电话：59027731（597731）。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8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68" w:firstLineChars="2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附件：文成县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作业优化案例</w:t>
      </w: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评选汇总表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676" w:firstLineChars="1400"/>
        <w:jc w:val="left"/>
        <w:textAlignment w:val="auto"/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40" w:firstLineChars="1500"/>
        <w:jc w:val="left"/>
        <w:textAlignment w:val="auto"/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740" w:firstLineChars="1500"/>
        <w:jc w:val="left"/>
        <w:textAlignment w:val="auto"/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  <w:t> 文成县教育研究培训院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spacing w:val="-2"/>
          <w:kern w:val="0"/>
          <w:sz w:val="32"/>
          <w:szCs w:val="32"/>
          <w:lang w:val="en-US" w:eastAsia="zh-CN" w:bidi="ar"/>
        </w:rPr>
        <w:t xml:space="preserve">                                  2018年12月6日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356870</wp:posOffset>
                </wp:positionV>
                <wp:extent cx="5800725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1pt;margin-top:28.1pt;height:0pt;width:456.75pt;z-index:251659264;mso-width-relative:page;mso-height-relative:page;" filled="f" stroked="t" coordsize="21600,21600" o:gfxdata="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xE9kDZAAAACQEAAA8AAAAAAAAAAQAgAAAAIgAA&#10;AGRycy9kb3ducmV2LnhtbFBLAQIUABQAAAAIAIdO4kBglsxzzgEAAGsDAAAOAAAAAAAAAAEAIAAA&#10;ACg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407" w:firstLineChars="194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322580</wp:posOffset>
                </wp:positionV>
                <wp:extent cx="5800725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0.25pt;margin-top:25.4pt;height:0pt;width:456.75pt;z-index:251658240;mso-width-relative:page;mso-height-relative:page;" filled="f" stroked="t" coordsize="21600,21600" o:gfxdata="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p0Ge1wAAAAkBAAAPAAAAAAAAAAEAIAAAACIAAABk&#10;cnMvZG93bnJldi54bWxQSwECFAAUAAAACACHTuJALNDfM84BAABrAwAADgAAAAAAAAABACAAAAAm&#10;AQAAZHJzL2Uyb0RvYy54bWxQSwUGAAAAAAYABgBZAQAAZ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32"/>
          <w:szCs w:val="32"/>
        </w:rPr>
        <w:t>文成县教育研究培训院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647" w:firstLineChars="194"/>
        <w:textAlignment w:val="auto"/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附件：文成县</w:t>
      </w:r>
      <w:r>
        <w:rPr>
          <w:rFonts w:hint="eastAsia" w:ascii="仿宋" w:hAnsi="仿宋" w:eastAsia="仿宋" w:cs="宋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作业优化案例</w:t>
      </w: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评选汇总表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647" w:firstLineChars="194"/>
        <w:textAlignment w:val="auto"/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647" w:firstLineChars="194"/>
        <w:textAlignment w:val="auto"/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u w:val="none"/>
          <w:lang w:val="en-US" w:eastAsia="zh-CN" w:bidi="ar"/>
        </w:rPr>
        <w:t xml:space="preserve"> 学校：</w:t>
      </w: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u w:val="single"/>
          <w:lang w:val="en-US" w:eastAsia="zh-CN" w:bidi="ar"/>
        </w:rPr>
        <w:t xml:space="preserve">              .</w:t>
      </w:r>
    </w:p>
    <w:tbl>
      <w:tblPr>
        <w:tblStyle w:val="9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57"/>
        <w:gridCol w:w="1703"/>
        <w:gridCol w:w="1581"/>
        <w:gridCol w:w="1469"/>
        <w:gridCol w:w="1469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58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14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620" w:firstLineChars="194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说明：1.</w:t>
      </w:r>
      <w:r>
        <w:rPr>
          <w:rFonts w:hint="eastAsia" w:ascii="仿宋" w:hAnsi="仿宋" w:eastAsia="仿宋" w:cs="宋体"/>
          <w:b w:val="0"/>
          <w:i w:val="0"/>
          <w:color w:val="000000"/>
          <w:spacing w:val="7"/>
          <w:kern w:val="0"/>
          <w:sz w:val="32"/>
          <w:szCs w:val="32"/>
          <w:lang w:val="en-US" w:eastAsia="zh-CN" w:bidi="ar"/>
        </w:rPr>
        <w:t>汇总表使用Excel格式。2.类别填“学校”“学段”“教研组”“教师”。3.成员学校类可以4人，其他类至多2人。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620" w:firstLineChars="194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-420" w:leftChars="-200" w:firstLine="620" w:firstLineChars="194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E"/>
    <w:rsid w:val="00006C73"/>
    <w:rsid w:val="000250CC"/>
    <w:rsid w:val="00061CBF"/>
    <w:rsid w:val="00085500"/>
    <w:rsid w:val="000E4246"/>
    <w:rsid w:val="000E5594"/>
    <w:rsid w:val="00140665"/>
    <w:rsid w:val="00144EBA"/>
    <w:rsid w:val="00166B6E"/>
    <w:rsid w:val="0019622F"/>
    <w:rsid w:val="001A69EA"/>
    <w:rsid w:val="001B4FA0"/>
    <w:rsid w:val="001C28E7"/>
    <w:rsid w:val="001F019A"/>
    <w:rsid w:val="001F5817"/>
    <w:rsid w:val="002066D3"/>
    <w:rsid w:val="00233C1E"/>
    <w:rsid w:val="00237150"/>
    <w:rsid w:val="002622B0"/>
    <w:rsid w:val="002951B4"/>
    <w:rsid w:val="002D7449"/>
    <w:rsid w:val="003036F5"/>
    <w:rsid w:val="00337BB0"/>
    <w:rsid w:val="003418A6"/>
    <w:rsid w:val="00380456"/>
    <w:rsid w:val="003A7713"/>
    <w:rsid w:val="003B2614"/>
    <w:rsid w:val="003B4566"/>
    <w:rsid w:val="003C5C2C"/>
    <w:rsid w:val="00417E9C"/>
    <w:rsid w:val="004242A7"/>
    <w:rsid w:val="0044384F"/>
    <w:rsid w:val="00471BAC"/>
    <w:rsid w:val="004802D0"/>
    <w:rsid w:val="004C6220"/>
    <w:rsid w:val="005137B6"/>
    <w:rsid w:val="00580892"/>
    <w:rsid w:val="005862A8"/>
    <w:rsid w:val="005C2B5A"/>
    <w:rsid w:val="005D143A"/>
    <w:rsid w:val="00613D3C"/>
    <w:rsid w:val="006170D7"/>
    <w:rsid w:val="00684D52"/>
    <w:rsid w:val="006D0B9D"/>
    <w:rsid w:val="0071083E"/>
    <w:rsid w:val="00736904"/>
    <w:rsid w:val="0077502B"/>
    <w:rsid w:val="00780128"/>
    <w:rsid w:val="00787951"/>
    <w:rsid w:val="007C37CC"/>
    <w:rsid w:val="007E3D86"/>
    <w:rsid w:val="007F155F"/>
    <w:rsid w:val="00822987"/>
    <w:rsid w:val="008522D1"/>
    <w:rsid w:val="00882CE3"/>
    <w:rsid w:val="008D080C"/>
    <w:rsid w:val="008D2C8C"/>
    <w:rsid w:val="00991242"/>
    <w:rsid w:val="00994D4B"/>
    <w:rsid w:val="009A3BA1"/>
    <w:rsid w:val="009F1CDA"/>
    <w:rsid w:val="00A62527"/>
    <w:rsid w:val="00A84CFF"/>
    <w:rsid w:val="00A85C30"/>
    <w:rsid w:val="00AB171D"/>
    <w:rsid w:val="00AB29C6"/>
    <w:rsid w:val="00AD678C"/>
    <w:rsid w:val="00AD7FC1"/>
    <w:rsid w:val="00B5435D"/>
    <w:rsid w:val="00B92549"/>
    <w:rsid w:val="00BC7E39"/>
    <w:rsid w:val="00BD636C"/>
    <w:rsid w:val="00C55436"/>
    <w:rsid w:val="00C936D6"/>
    <w:rsid w:val="00CB10A2"/>
    <w:rsid w:val="00D161F6"/>
    <w:rsid w:val="00D576C9"/>
    <w:rsid w:val="00D60886"/>
    <w:rsid w:val="00D7171E"/>
    <w:rsid w:val="00D95D7D"/>
    <w:rsid w:val="00DA35C7"/>
    <w:rsid w:val="00DC659C"/>
    <w:rsid w:val="00DD1798"/>
    <w:rsid w:val="00DD4D75"/>
    <w:rsid w:val="00DE293C"/>
    <w:rsid w:val="00E50ADE"/>
    <w:rsid w:val="00E62617"/>
    <w:rsid w:val="00E84051"/>
    <w:rsid w:val="00F16DF7"/>
    <w:rsid w:val="00F34A05"/>
    <w:rsid w:val="00FF5421"/>
    <w:rsid w:val="2D424391"/>
    <w:rsid w:val="31B2343B"/>
    <w:rsid w:val="34F63AF7"/>
    <w:rsid w:val="4BAC22BE"/>
    <w:rsid w:val="52920434"/>
    <w:rsid w:val="6B272F9F"/>
    <w:rsid w:val="70670D86"/>
    <w:rsid w:val="74FF36AA"/>
    <w:rsid w:val="7B3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611</Characters>
  <Lines>5</Lines>
  <Paragraphs>1</Paragraphs>
  <TotalTime>6</TotalTime>
  <ScaleCrop>false</ScaleCrop>
  <LinksUpToDate>false</LinksUpToDate>
  <CharactersWithSpaces>717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cp:lastPrinted>2018-12-13T01:37:00Z</cp:lastPrinted>
  <dcterms:modified xsi:type="dcterms:W3CDTF">2018-12-20T07:16:34Z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