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105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附件3：20</w:t>
      </w:r>
      <w:r>
        <w:rPr>
          <w:rFonts w:hint="eastAsia"/>
          <w:b/>
          <w:sz w:val="30"/>
          <w:szCs w:val="30"/>
          <w:lang w:val="en-US" w:eastAsia="zh-CN"/>
        </w:rPr>
        <w:t>20</w:t>
      </w:r>
      <w:r>
        <w:rPr>
          <w:rFonts w:hint="eastAsia"/>
          <w:b/>
          <w:sz w:val="30"/>
          <w:szCs w:val="30"/>
        </w:rPr>
        <w:t>年</w:t>
      </w:r>
      <w:r>
        <w:rPr>
          <w:rFonts w:hint="eastAsia"/>
          <w:b/>
          <w:sz w:val="30"/>
          <w:szCs w:val="30"/>
          <w:lang w:eastAsia="zh-CN"/>
        </w:rPr>
        <w:t>文成县</w:t>
      </w:r>
      <w:r>
        <w:rPr>
          <w:rFonts w:hint="eastAsia"/>
          <w:b/>
          <w:sz w:val="30"/>
          <w:szCs w:val="30"/>
        </w:rPr>
        <w:t>中小学教师优秀教育教学论文送审情况表</w:t>
      </w:r>
    </w:p>
    <w:tbl>
      <w:tblPr>
        <w:tblStyle w:val="5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7"/>
        <w:gridCol w:w="1459"/>
        <w:gridCol w:w="3157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3287" w:type="dxa"/>
            <w:noWrap w:val="0"/>
            <w:vAlign w:val="center"/>
          </w:tcPr>
          <w:p>
            <w:pPr>
              <w:snapToGrid w:val="0"/>
              <w:rPr>
                <w:rFonts w:eastAsia="仿宋_GB2312"/>
                <w:b/>
                <w:sz w:val="21"/>
                <w:szCs w:val="21"/>
              </w:rPr>
            </w:pPr>
            <w:r>
              <w:rPr>
                <w:rFonts w:eastAsia="仿宋_GB2312"/>
                <w:b/>
                <w:sz w:val="21"/>
                <w:szCs w:val="21"/>
              </w:rPr>
              <w:t>论文类别编号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snapToGrid w:val="0"/>
              <w:rPr>
                <w:rFonts w:eastAsia="仿宋_GB2312"/>
                <w:b/>
                <w:sz w:val="21"/>
                <w:szCs w:val="21"/>
              </w:rPr>
            </w:pPr>
            <w:r>
              <w:rPr>
                <w:rFonts w:eastAsia="仿宋_GB2312"/>
                <w:b/>
                <w:sz w:val="21"/>
                <w:szCs w:val="21"/>
              </w:rPr>
              <w:t>送审篇数</w:t>
            </w:r>
          </w:p>
        </w:tc>
        <w:tc>
          <w:tcPr>
            <w:tcW w:w="3157" w:type="dxa"/>
            <w:noWrap w:val="0"/>
            <w:vAlign w:val="center"/>
          </w:tcPr>
          <w:p>
            <w:pPr>
              <w:snapToGrid w:val="0"/>
              <w:rPr>
                <w:rFonts w:eastAsia="仿宋_GB2312"/>
                <w:b/>
                <w:sz w:val="21"/>
                <w:szCs w:val="21"/>
              </w:rPr>
            </w:pPr>
            <w:r>
              <w:rPr>
                <w:rFonts w:eastAsia="仿宋_GB2312"/>
                <w:b/>
                <w:sz w:val="21"/>
                <w:szCs w:val="21"/>
              </w:rPr>
              <w:t>论文类别编号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snapToGrid w:val="0"/>
              <w:rPr>
                <w:rFonts w:eastAsia="仿宋_GB2312"/>
                <w:b/>
                <w:sz w:val="21"/>
                <w:szCs w:val="21"/>
              </w:rPr>
            </w:pPr>
            <w:r>
              <w:rPr>
                <w:rFonts w:eastAsia="仿宋_GB2312"/>
                <w:b/>
                <w:sz w:val="21"/>
                <w:szCs w:val="21"/>
              </w:rPr>
              <w:t>送审篇数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3287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ascii="仿宋" w:hAnsi="仿宋" w:eastAsia="仿宋"/>
                <w:spacing w:val="7"/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  <w:u w:val="none"/>
              </w:rPr>
              <w:t>1.</w:t>
            </w:r>
            <w:r>
              <w:rPr>
                <w:rFonts w:hint="default" w:ascii="仿宋_GB2312" w:eastAsia="仿宋_GB2312" w:cs="仿宋_GB2312"/>
                <w:sz w:val="21"/>
                <w:szCs w:val="21"/>
                <w:u w:val="none"/>
              </w:rPr>
              <w:t>幼儿教育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/>
                <w:spacing w:val="7"/>
                <w:kern w:val="0"/>
                <w:sz w:val="21"/>
                <w:szCs w:val="21"/>
              </w:rPr>
            </w:pPr>
          </w:p>
        </w:tc>
        <w:tc>
          <w:tcPr>
            <w:tcW w:w="3157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sz w:val="21"/>
                <w:szCs w:val="21"/>
                <w:u w:val="none"/>
              </w:rPr>
              <w:t>25.</w:t>
            </w:r>
            <w:r>
              <w:rPr>
                <w:rFonts w:hint="default" w:ascii="仿宋_GB2312" w:eastAsia="仿宋_GB2312" w:cs="仿宋_GB2312"/>
                <w:sz w:val="21"/>
                <w:szCs w:val="21"/>
                <w:u w:val="none"/>
              </w:rPr>
              <w:t>中职专业课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pacing w:val="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3287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ascii="仿宋" w:hAnsi="仿宋" w:eastAsia="仿宋"/>
                <w:spacing w:val="7"/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  <w:u w:val="none"/>
              </w:rPr>
              <w:t>2.</w:t>
            </w:r>
            <w:r>
              <w:rPr>
                <w:rFonts w:hint="default" w:ascii="仿宋_GB2312" w:eastAsia="仿宋_GB2312" w:cs="仿宋_GB2312"/>
                <w:sz w:val="21"/>
                <w:szCs w:val="21"/>
                <w:u w:val="none"/>
              </w:rPr>
              <w:t>小学语文（含写字）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/>
                <w:spacing w:val="7"/>
                <w:kern w:val="0"/>
                <w:sz w:val="21"/>
                <w:szCs w:val="21"/>
              </w:rPr>
            </w:pPr>
          </w:p>
        </w:tc>
        <w:tc>
          <w:tcPr>
            <w:tcW w:w="3157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sz w:val="21"/>
                <w:szCs w:val="21"/>
                <w:u w:val="none"/>
              </w:rPr>
              <w:t>26.</w:t>
            </w:r>
            <w:r>
              <w:rPr>
                <w:rFonts w:hint="default" w:ascii="仿宋_GB2312" w:eastAsia="仿宋_GB2312" w:cs="仿宋_GB2312"/>
                <w:sz w:val="21"/>
                <w:szCs w:val="21"/>
                <w:u w:val="none"/>
              </w:rPr>
              <w:t>中小学信息技术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pacing w:val="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3287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ascii="仿宋" w:hAnsi="仿宋" w:eastAsia="仿宋"/>
                <w:spacing w:val="7"/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  <w:u w:val="none"/>
              </w:rPr>
              <w:t>3.</w:t>
            </w:r>
            <w:r>
              <w:rPr>
                <w:rFonts w:hint="default" w:ascii="仿宋_GB2312" w:eastAsia="仿宋_GB2312" w:cs="仿宋_GB2312"/>
                <w:sz w:val="21"/>
                <w:szCs w:val="21"/>
                <w:u w:val="none"/>
              </w:rPr>
              <w:t>小学数学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/>
                <w:spacing w:val="7"/>
                <w:kern w:val="0"/>
                <w:sz w:val="21"/>
                <w:szCs w:val="21"/>
              </w:rPr>
            </w:pPr>
          </w:p>
        </w:tc>
        <w:tc>
          <w:tcPr>
            <w:tcW w:w="3157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sz w:val="21"/>
                <w:szCs w:val="21"/>
                <w:u w:val="none"/>
              </w:rPr>
              <w:t>27.</w:t>
            </w:r>
            <w:r>
              <w:rPr>
                <w:rFonts w:hint="default" w:ascii="仿宋_GB2312" w:eastAsia="仿宋_GB2312" w:cs="仿宋_GB2312"/>
                <w:sz w:val="21"/>
                <w:szCs w:val="21"/>
                <w:u w:val="none"/>
              </w:rPr>
              <w:t>中小学体育与健康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pacing w:val="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3287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ascii="仿宋" w:hAnsi="仿宋" w:eastAsia="仿宋"/>
                <w:spacing w:val="7"/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  <w:u w:val="none"/>
              </w:rPr>
              <w:t>4.</w:t>
            </w:r>
            <w:r>
              <w:rPr>
                <w:rFonts w:hint="default" w:ascii="仿宋_GB2312" w:eastAsia="仿宋_GB2312" w:cs="仿宋_GB2312"/>
                <w:sz w:val="21"/>
                <w:szCs w:val="21"/>
                <w:u w:val="none"/>
              </w:rPr>
              <w:t>小学英语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/>
                <w:spacing w:val="7"/>
                <w:kern w:val="0"/>
                <w:sz w:val="21"/>
                <w:szCs w:val="21"/>
              </w:rPr>
            </w:pPr>
          </w:p>
        </w:tc>
        <w:tc>
          <w:tcPr>
            <w:tcW w:w="3157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sz w:val="21"/>
                <w:szCs w:val="21"/>
                <w:u w:val="none"/>
              </w:rPr>
              <w:t>28.</w:t>
            </w:r>
            <w:r>
              <w:rPr>
                <w:rFonts w:hint="default" w:ascii="仿宋_GB2312" w:eastAsia="仿宋_GB2312" w:cs="仿宋_GB2312"/>
                <w:sz w:val="21"/>
                <w:szCs w:val="21"/>
                <w:u w:val="none"/>
              </w:rPr>
              <w:t>中小学音乐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/>
                <w:spacing w:val="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3287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ascii="仿宋" w:hAnsi="仿宋" w:eastAsia="仿宋"/>
                <w:spacing w:val="7"/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  <w:u w:val="none"/>
              </w:rPr>
              <w:t>5.</w:t>
            </w:r>
            <w:r>
              <w:rPr>
                <w:rFonts w:hint="default" w:ascii="仿宋_GB2312" w:eastAsia="仿宋_GB2312" w:cs="仿宋_GB2312"/>
                <w:sz w:val="21"/>
                <w:szCs w:val="21"/>
                <w:u w:val="none"/>
              </w:rPr>
              <w:t>小学科学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/>
                <w:spacing w:val="7"/>
                <w:kern w:val="0"/>
                <w:sz w:val="21"/>
                <w:szCs w:val="21"/>
              </w:rPr>
            </w:pPr>
          </w:p>
        </w:tc>
        <w:tc>
          <w:tcPr>
            <w:tcW w:w="3157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sz w:val="21"/>
                <w:szCs w:val="21"/>
                <w:u w:val="none"/>
              </w:rPr>
              <w:t>29.</w:t>
            </w:r>
            <w:r>
              <w:rPr>
                <w:rFonts w:hint="default" w:ascii="仿宋_GB2312" w:eastAsia="仿宋_GB2312" w:cs="仿宋_GB2312"/>
                <w:sz w:val="21"/>
                <w:szCs w:val="21"/>
                <w:u w:val="none"/>
              </w:rPr>
              <w:t>中小学美术</w:t>
            </w:r>
            <w:r>
              <w:rPr>
                <w:sz w:val="21"/>
                <w:szCs w:val="21"/>
                <w:u w:val="none"/>
              </w:rPr>
              <w:t>+</w:t>
            </w:r>
            <w:r>
              <w:rPr>
                <w:rFonts w:hint="default" w:ascii="仿宋_GB2312" w:eastAsia="仿宋_GB2312" w:cs="仿宋_GB2312"/>
                <w:sz w:val="21"/>
                <w:szCs w:val="21"/>
                <w:u w:val="none"/>
              </w:rPr>
              <w:t>书法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/>
                <w:spacing w:val="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3287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ascii="仿宋" w:hAnsi="仿宋" w:eastAsia="仿宋"/>
                <w:spacing w:val="7"/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  <w:u w:val="none"/>
              </w:rPr>
              <w:t>6.</w:t>
            </w:r>
            <w:r>
              <w:rPr>
                <w:rFonts w:hint="default" w:ascii="仿宋_GB2312" w:eastAsia="仿宋_GB2312" w:cs="仿宋_GB2312"/>
                <w:sz w:val="21"/>
                <w:szCs w:val="21"/>
                <w:u w:val="none"/>
              </w:rPr>
              <w:t>小学道德与法治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/>
                <w:spacing w:val="7"/>
                <w:kern w:val="0"/>
                <w:sz w:val="21"/>
                <w:szCs w:val="21"/>
              </w:rPr>
            </w:pPr>
          </w:p>
        </w:tc>
        <w:tc>
          <w:tcPr>
            <w:tcW w:w="3157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sz w:val="21"/>
                <w:szCs w:val="21"/>
                <w:u w:val="none"/>
              </w:rPr>
              <w:t>30.</w:t>
            </w:r>
            <w:r>
              <w:rPr>
                <w:rFonts w:hint="default" w:ascii="仿宋_GB2312" w:eastAsia="仿宋_GB2312" w:cs="仿宋_GB2312"/>
                <w:sz w:val="21"/>
                <w:szCs w:val="21"/>
                <w:u w:val="none"/>
              </w:rPr>
              <w:t>中小学综合实践活动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/>
                <w:spacing w:val="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3287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ascii="仿宋" w:hAnsi="仿宋" w:eastAsia="仿宋"/>
                <w:spacing w:val="7"/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  <w:u w:val="none"/>
              </w:rPr>
              <w:t>7.</w:t>
            </w:r>
            <w:r>
              <w:rPr>
                <w:rFonts w:hint="default" w:ascii="仿宋_GB2312" w:eastAsia="仿宋_GB2312" w:cs="仿宋_GB2312"/>
                <w:sz w:val="21"/>
                <w:szCs w:val="21"/>
                <w:u w:val="none"/>
              </w:rPr>
              <w:t>初中语文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/>
                <w:spacing w:val="7"/>
                <w:kern w:val="0"/>
                <w:sz w:val="21"/>
                <w:szCs w:val="21"/>
              </w:rPr>
            </w:pPr>
          </w:p>
        </w:tc>
        <w:tc>
          <w:tcPr>
            <w:tcW w:w="3157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spacing w:val="-15"/>
                <w:sz w:val="21"/>
                <w:szCs w:val="21"/>
                <w:u w:val="none"/>
              </w:rPr>
              <w:t>31.</w:t>
            </w:r>
            <w:r>
              <w:rPr>
                <w:sz w:val="21"/>
                <w:szCs w:val="21"/>
                <w:u w:val="none"/>
              </w:rPr>
              <w:t> </w:t>
            </w:r>
            <w:r>
              <w:rPr>
                <w:rFonts w:hint="default" w:ascii="仿宋_GB2312" w:eastAsia="仿宋_GB2312" w:cs="仿宋_GB2312"/>
                <w:sz w:val="21"/>
                <w:szCs w:val="21"/>
                <w:u w:val="none"/>
              </w:rPr>
              <w:t>劳动教育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/>
                <w:spacing w:val="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3287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ascii="仿宋" w:hAnsi="仿宋" w:eastAsia="仿宋"/>
                <w:spacing w:val="7"/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  <w:u w:val="none"/>
              </w:rPr>
              <w:t>8.</w:t>
            </w:r>
            <w:r>
              <w:rPr>
                <w:rFonts w:hint="default" w:ascii="仿宋_GB2312" w:eastAsia="仿宋_GB2312" w:cs="仿宋_GB2312"/>
                <w:sz w:val="21"/>
                <w:szCs w:val="21"/>
                <w:u w:val="none"/>
              </w:rPr>
              <w:t>初中数学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/>
                <w:spacing w:val="7"/>
                <w:kern w:val="0"/>
                <w:sz w:val="21"/>
                <w:szCs w:val="21"/>
              </w:rPr>
            </w:pPr>
          </w:p>
        </w:tc>
        <w:tc>
          <w:tcPr>
            <w:tcW w:w="3157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sz w:val="21"/>
                <w:szCs w:val="21"/>
                <w:u w:val="none"/>
              </w:rPr>
              <w:t>32.</w:t>
            </w:r>
            <w:r>
              <w:rPr>
                <w:rFonts w:hint="default" w:ascii="仿宋_GB2312" w:eastAsia="仿宋_GB2312" w:cs="仿宋_GB2312"/>
                <w:sz w:val="21"/>
                <w:szCs w:val="21"/>
                <w:u w:val="none"/>
              </w:rPr>
              <w:t>义教地方课程、拓展性课程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/>
                <w:spacing w:val="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7" w:hRule="atLeast"/>
        </w:trPr>
        <w:tc>
          <w:tcPr>
            <w:tcW w:w="3287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ascii="仿宋" w:hAnsi="仿宋" w:eastAsia="仿宋"/>
                <w:spacing w:val="7"/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  <w:u w:val="none"/>
              </w:rPr>
              <w:t>9.</w:t>
            </w:r>
            <w:r>
              <w:rPr>
                <w:rFonts w:hint="default" w:ascii="仿宋_GB2312" w:eastAsia="仿宋_GB2312" w:cs="仿宋_GB2312"/>
                <w:sz w:val="21"/>
                <w:szCs w:val="21"/>
                <w:u w:val="none"/>
              </w:rPr>
              <w:t>初中英语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/>
                <w:spacing w:val="7"/>
                <w:kern w:val="0"/>
                <w:sz w:val="21"/>
                <w:szCs w:val="21"/>
              </w:rPr>
            </w:pPr>
          </w:p>
        </w:tc>
        <w:tc>
          <w:tcPr>
            <w:tcW w:w="3157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sz w:val="21"/>
                <w:szCs w:val="21"/>
                <w:u w:val="none"/>
              </w:rPr>
              <w:t>33.</w:t>
            </w:r>
            <w:r>
              <w:rPr>
                <w:rFonts w:hint="default" w:ascii="仿宋_GB2312" w:eastAsia="仿宋_GB2312" w:cs="仿宋_GB2312"/>
                <w:sz w:val="21"/>
                <w:szCs w:val="21"/>
                <w:u w:val="none"/>
              </w:rPr>
              <w:t>特殊教育（含随班就读）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/>
                <w:spacing w:val="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3287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ascii="仿宋" w:hAnsi="仿宋" w:eastAsia="仿宋"/>
                <w:spacing w:val="7"/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  <w:u w:val="none"/>
              </w:rPr>
              <w:t>10.</w:t>
            </w:r>
            <w:r>
              <w:rPr>
                <w:rFonts w:hint="default" w:ascii="仿宋_GB2312" w:eastAsia="仿宋_GB2312" w:cs="仿宋_GB2312"/>
                <w:sz w:val="21"/>
                <w:szCs w:val="21"/>
                <w:u w:val="none"/>
              </w:rPr>
              <w:t>初中科学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/>
                <w:spacing w:val="7"/>
                <w:kern w:val="0"/>
                <w:sz w:val="21"/>
                <w:szCs w:val="21"/>
              </w:rPr>
            </w:pPr>
          </w:p>
        </w:tc>
        <w:tc>
          <w:tcPr>
            <w:tcW w:w="3157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  <w:u w:val="none"/>
              </w:rPr>
              <w:t>34.</w:t>
            </w:r>
            <w:r>
              <w:rPr>
                <w:rFonts w:hint="default" w:ascii="仿宋_GB2312" w:eastAsia="仿宋_GB2312" w:cs="仿宋_GB2312"/>
                <w:sz w:val="21"/>
                <w:szCs w:val="21"/>
                <w:u w:val="none"/>
              </w:rPr>
              <w:t>小班化教育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pacing w:val="7"/>
                <w:kern w:val="0"/>
                <w:sz w:val="21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3287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ascii="仿宋" w:hAnsi="仿宋" w:eastAsia="仿宋"/>
                <w:spacing w:val="7"/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  <w:u w:val="none"/>
              </w:rPr>
              <w:t>11.</w:t>
            </w:r>
            <w:r>
              <w:rPr>
                <w:rFonts w:hint="default" w:ascii="仿宋_GB2312" w:eastAsia="仿宋_GB2312" w:cs="仿宋_GB2312"/>
                <w:sz w:val="21"/>
                <w:szCs w:val="21"/>
                <w:u w:val="none"/>
              </w:rPr>
              <w:t>初中道德与法治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/>
                <w:spacing w:val="7"/>
                <w:kern w:val="0"/>
                <w:sz w:val="21"/>
                <w:szCs w:val="21"/>
              </w:rPr>
            </w:pPr>
          </w:p>
        </w:tc>
        <w:tc>
          <w:tcPr>
            <w:tcW w:w="3157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spacing w:val="-15"/>
                <w:sz w:val="21"/>
                <w:szCs w:val="21"/>
                <w:u w:val="none"/>
              </w:rPr>
              <w:t>35.</w:t>
            </w:r>
            <w:r>
              <w:rPr>
                <w:rFonts w:hint="default" w:ascii="仿宋_GB2312" w:eastAsia="仿宋_GB2312" w:cs="仿宋_GB2312"/>
                <w:spacing w:val="-15"/>
                <w:sz w:val="21"/>
                <w:szCs w:val="21"/>
                <w:u w:val="none"/>
              </w:rPr>
              <w:t>中小学爱阅读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pacing w:val="7"/>
                <w:kern w:val="0"/>
                <w:sz w:val="21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3287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ascii="仿宋" w:hAnsi="仿宋" w:eastAsia="仿宋"/>
                <w:spacing w:val="7"/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  <w:u w:val="none"/>
              </w:rPr>
              <w:t>12.</w:t>
            </w:r>
            <w:r>
              <w:rPr>
                <w:rFonts w:hint="default" w:ascii="仿宋_GB2312" w:eastAsia="仿宋_GB2312" w:cs="仿宋_GB2312"/>
                <w:spacing w:val="-15"/>
                <w:sz w:val="21"/>
                <w:szCs w:val="21"/>
                <w:u w:val="none"/>
              </w:rPr>
              <w:t>初中历史与社会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/>
                <w:spacing w:val="7"/>
                <w:kern w:val="0"/>
                <w:sz w:val="21"/>
                <w:szCs w:val="21"/>
              </w:rPr>
            </w:pPr>
          </w:p>
        </w:tc>
        <w:tc>
          <w:tcPr>
            <w:tcW w:w="3157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仿宋" w:hAnsi="仿宋" w:eastAsia="仿宋"/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  <w:u w:val="none"/>
              </w:rPr>
              <w:t>36.STEAM</w:t>
            </w:r>
            <w:r>
              <w:rPr>
                <w:rFonts w:hint="default" w:ascii="仿宋_GB2312" w:eastAsia="仿宋_GB2312" w:cs="仿宋_GB2312"/>
                <w:sz w:val="21"/>
                <w:szCs w:val="21"/>
                <w:u w:val="none"/>
              </w:rPr>
              <w:t>教育（含创客教育）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pacing w:val="7"/>
                <w:kern w:val="0"/>
                <w:sz w:val="21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3287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ascii="仿宋" w:hAnsi="仿宋" w:eastAsia="仿宋"/>
                <w:spacing w:val="7"/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  <w:u w:val="none"/>
              </w:rPr>
              <w:t>13.</w:t>
            </w:r>
            <w:r>
              <w:rPr>
                <w:rFonts w:hint="default" w:ascii="仿宋_GB2312" w:eastAsia="仿宋_GB2312" w:cs="仿宋_GB2312"/>
                <w:sz w:val="21"/>
                <w:szCs w:val="21"/>
                <w:u w:val="none"/>
              </w:rPr>
              <w:t>高中语文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157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sz w:val="21"/>
                <w:szCs w:val="21"/>
                <w:u w:val="none"/>
              </w:rPr>
              <w:t>37.</w:t>
            </w:r>
            <w:r>
              <w:rPr>
                <w:rFonts w:hint="default" w:ascii="仿宋_GB2312" w:eastAsia="仿宋_GB2312" w:cs="仿宋_GB2312"/>
                <w:sz w:val="21"/>
                <w:szCs w:val="21"/>
                <w:u w:val="none"/>
              </w:rPr>
              <w:t>精准教学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pacing w:val="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3287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ascii="仿宋" w:hAnsi="仿宋" w:eastAsia="仿宋"/>
                <w:spacing w:val="7"/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  <w:u w:val="none"/>
              </w:rPr>
              <w:t>14.</w:t>
            </w:r>
            <w:r>
              <w:rPr>
                <w:rFonts w:hint="default" w:ascii="仿宋_GB2312" w:eastAsia="仿宋_GB2312" w:cs="仿宋_GB2312"/>
                <w:sz w:val="21"/>
                <w:szCs w:val="21"/>
                <w:u w:val="none"/>
              </w:rPr>
              <w:t>高中数学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157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sz w:val="21"/>
                <w:szCs w:val="21"/>
                <w:u w:val="none"/>
              </w:rPr>
              <w:t>38.</w:t>
            </w:r>
            <w:r>
              <w:rPr>
                <w:rFonts w:hint="default" w:ascii="仿宋_GB2312" w:eastAsia="仿宋_GB2312" w:cs="仿宋_GB2312"/>
                <w:sz w:val="21"/>
                <w:szCs w:val="21"/>
                <w:u w:val="none"/>
              </w:rPr>
              <w:t>教育管理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pacing w:val="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3287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ascii="仿宋" w:hAnsi="仿宋" w:eastAsia="仿宋"/>
                <w:spacing w:val="7"/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  <w:u w:val="none"/>
              </w:rPr>
              <w:t>15.</w:t>
            </w:r>
            <w:r>
              <w:rPr>
                <w:rFonts w:hint="default" w:ascii="仿宋_GB2312" w:eastAsia="仿宋_GB2312" w:cs="仿宋_GB2312"/>
                <w:sz w:val="21"/>
                <w:szCs w:val="21"/>
                <w:u w:val="none"/>
              </w:rPr>
              <w:t>高中英语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157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sz w:val="21"/>
                <w:szCs w:val="21"/>
                <w:u w:val="none"/>
              </w:rPr>
              <w:t>39.</w:t>
            </w:r>
            <w:r>
              <w:rPr>
                <w:rFonts w:hint="default" w:ascii="仿宋_GB2312" w:eastAsia="仿宋_GB2312" w:cs="仿宋_GB2312"/>
                <w:sz w:val="21"/>
                <w:szCs w:val="21"/>
                <w:u w:val="none"/>
              </w:rPr>
              <w:t>教科研创新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pacing w:val="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328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ascii="仿宋" w:hAnsi="仿宋" w:eastAsia="仿宋"/>
                <w:spacing w:val="7"/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  <w:u w:val="none"/>
              </w:rPr>
              <w:t>16.</w:t>
            </w:r>
            <w:r>
              <w:rPr>
                <w:rFonts w:hint="default" w:ascii="仿宋_GB2312" w:eastAsia="仿宋_GB2312" w:cs="仿宋_GB2312"/>
                <w:sz w:val="21"/>
                <w:szCs w:val="21"/>
                <w:u w:val="none"/>
              </w:rPr>
              <w:t>高中思想政治</w:t>
            </w:r>
          </w:p>
        </w:tc>
        <w:tc>
          <w:tcPr>
            <w:tcW w:w="145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15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sz w:val="21"/>
                <w:szCs w:val="21"/>
                <w:u w:val="none"/>
              </w:rPr>
              <w:t>40.</w:t>
            </w:r>
            <w:r>
              <w:rPr>
                <w:rFonts w:hint="default" w:ascii="仿宋_GB2312" w:eastAsia="仿宋_GB2312" w:cs="仿宋_GB2312"/>
                <w:sz w:val="21"/>
                <w:szCs w:val="21"/>
                <w:u w:val="none"/>
              </w:rPr>
              <w:t>德育研究（含学科德育）</w:t>
            </w:r>
          </w:p>
        </w:tc>
        <w:tc>
          <w:tcPr>
            <w:tcW w:w="13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pacing w:val="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328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ascii="仿宋" w:hAnsi="仿宋" w:eastAsia="仿宋"/>
                <w:spacing w:val="7"/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  <w:u w:val="none"/>
              </w:rPr>
              <w:t>17.</w:t>
            </w:r>
            <w:r>
              <w:rPr>
                <w:rFonts w:hint="default" w:ascii="仿宋_GB2312" w:eastAsia="仿宋_GB2312" w:cs="仿宋_GB2312"/>
                <w:sz w:val="21"/>
                <w:szCs w:val="21"/>
                <w:u w:val="none"/>
              </w:rPr>
              <w:t>高中历史</w:t>
            </w:r>
          </w:p>
        </w:tc>
        <w:tc>
          <w:tcPr>
            <w:tcW w:w="145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15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sz w:val="21"/>
                <w:szCs w:val="21"/>
                <w:u w:val="none"/>
              </w:rPr>
              <w:t>41.</w:t>
            </w:r>
            <w:r>
              <w:rPr>
                <w:rFonts w:hint="default" w:ascii="仿宋_GB2312" w:eastAsia="仿宋_GB2312" w:cs="仿宋_GB2312"/>
                <w:sz w:val="21"/>
                <w:szCs w:val="21"/>
                <w:u w:val="none"/>
              </w:rPr>
              <w:t>中小学班主任</w:t>
            </w:r>
          </w:p>
        </w:tc>
        <w:tc>
          <w:tcPr>
            <w:tcW w:w="13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pacing w:val="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3287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ascii="仿宋" w:hAnsi="仿宋" w:eastAsia="仿宋"/>
                <w:spacing w:val="7"/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  <w:u w:val="none"/>
              </w:rPr>
              <w:t>18.</w:t>
            </w:r>
            <w:r>
              <w:rPr>
                <w:rFonts w:hint="default" w:ascii="仿宋_GB2312" w:eastAsia="仿宋_GB2312" w:cs="仿宋_GB2312"/>
                <w:sz w:val="21"/>
                <w:szCs w:val="21"/>
                <w:u w:val="none"/>
              </w:rPr>
              <w:t>高中地理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157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sz w:val="21"/>
                <w:szCs w:val="21"/>
                <w:u w:val="none"/>
              </w:rPr>
              <w:t>42.</w:t>
            </w:r>
            <w:r>
              <w:rPr>
                <w:rFonts w:hint="default" w:ascii="仿宋_GB2312" w:eastAsia="仿宋_GB2312" w:cs="仿宋_GB2312"/>
                <w:sz w:val="21"/>
                <w:szCs w:val="21"/>
                <w:u w:val="none"/>
              </w:rPr>
              <w:t>心理健康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pacing w:val="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3287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ascii="仿宋" w:hAnsi="仿宋" w:eastAsia="仿宋"/>
                <w:spacing w:val="7"/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  <w:u w:val="none"/>
              </w:rPr>
              <w:t>19.</w:t>
            </w:r>
            <w:r>
              <w:rPr>
                <w:rFonts w:hint="default" w:ascii="仿宋_GB2312" w:eastAsia="仿宋_GB2312" w:cs="仿宋_GB2312"/>
                <w:sz w:val="21"/>
                <w:szCs w:val="21"/>
                <w:u w:val="none"/>
              </w:rPr>
              <w:t>高中物理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157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sz w:val="21"/>
                <w:szCs w:val="21"/>
                <w:u w:val="none"/>
              </w:rPr>
              <w:t>43.</w:t>
            </w:r>
            <w:r>
              <w:rPr>
                <w:rFonts w:hint="default" w:ascii="仿宋_GB2312" w:eastAsia="仿宋_GB2312" w:cs="仿宋_GB2312"/>
                <w:sz w:val="21"/>
                <w:szCs w:val="21"/>
                <w:u w:val="none"/>
              </w:rPr>
              <w:t>评价与质量监测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pacing w:val="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3287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ascii="仿宋" w:hAnsi="仿宋" w:eastAsia="仿宋"/>
                <w:spacing w:val="7"/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  <w:u w:val="none"/>
              </w:rPr>
              <w:t>20.</w:t>
            </w:r>
            <w:r>
              <w:rPr>
                <w:rFonts w:hint="default" w:ascii="仿宋_GB2312" w:eastAsia="仿宋_GB2312" w:cs="仿宋_GB2312"/>
                <w:sz w:val="21"/>
                <w:szCs w:val="21"/>
                <w:u w:val="none"/>
              </w:rPr>
              <w:t>高中化学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157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sz w:val="21"/>
                <w:szCs w:val="21"/>
                <w:u w:val="none"/>
              </w:rPr>
              <w:t>44.</w:t>
            </w:r>
            <w:r>
              <w:rPr>
                <w:rFonts w:hint="default" w:ascii="仿宋_GB2312" w:eastAsia="仿宋_GB2312" w:cs="仿宋_GB2312"/>
                <w:sz w:val="21"/>
                <w:szCs w:val="21"/>
                <w:u w:val="none"/>
              </w:rPr>
              <w:t>教师教育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pacing w:val="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3287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ascii="仿宋" w:hAnsi="仿宋" w:eastAsia="仿宋"/>
                <w:spacing w:val="7"/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  <w:u w:val="none"/>
              </w:rPr>
              <w:t>21.</w:t>
            </w:r>
            <w:r>
              <w:rPr>
                <w:rFonts w:hint="default" w:ascii="仿宋_GB2312" w:eastAsia="仿宋_GB2312" w:cs="仿宋_GB2312"/>
                <w:sz w:val="21"/>
                <w:szCs w:val="21"/>
                <w:u w:val="none"/>
              </w:rPr>
              <w:t>高中生物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157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sz w:val="21"/>
                <w:szCs w:val="21"/>
                <w:u w:val="none"/>
              </w:rPr>
              <w:t>45.</w:t>
            </w:r>
            <w:r>
              <w:rPr>
                <w:rFonts w:hint="default" w:ascii="仿宋_GB2312" w:eastAsia="仿宋_GB2312" w:cs="仿宋_GB2312"/>
                <w:sz w:val="21"/>
                <w:szCs w:val="21"/>
                <w:u w:val="none"/>
              </w:rPr>
              <w:t>教育信息技术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pacing w:val="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3287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ascii="仿宋" w:hAnsi="仿宋" w:eastAsia="仿宋"/>
                <w:spacing w:val="7"/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  <w:u w:val="none"/>
              </w:rPr>
              <w:t>22.</w:t>
            </w:r>
            <w:r>
              <w:rPr>
                <w:rFonts w:hint="default" w:ascii="仿宋_GB2312" w:eastAsia="仿宋_GB2312" w:cs="仿宋_GB2312"/>
                <w:sz w:val="21"/>
                <w:szCs w:val="21"/>
                <w:u w:val="none"/>
              </w:rPr>
              <w:t>高中通用技术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157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sz w:val="21"/>
                <w:szCs w:val="21"/>
                <w:u w:val="none"/>
              </w:rPr>
              <w:t>46.</w:t>
            </w:r>
            <w:r>
              <w:rPr>
                <w:rFonts w:hint="default" w:ascii="仿宋_GB2312" w:eastAsia="仿宋_GB2312" w:cs="仿宋_GB2312"/>
                <w:sz w:val="21"/>
                <w:szCs w:val="21"/>
                <w:u w:val="none"/>
              </w:rPr>
              <w:t>教育装备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pacing w:val="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3287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ascii="仿宋" w:hAnsi="仿宋" w:eastAsia="仿宋"/>
                <w:spacing w:val="7"/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  <w:u w:val="none"/>
              </w:rPr>
              <w:t>23.</w:t>
            </w:r>
            <w:r>
              <w:rPr>
                <w:rFonts w:hint="default" w:ascii="仿宋_GB2312" w:eastAsia="仿宋_GB2312" w:cs="仿宋_GB2312"/>
                <w:sz w:val="21"/>
                <w:szCs w:val="21"/>
                <w:u w:val="none"/>
              </w:rPr>
              <w:t>高中选修课程（含生涯规划）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157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sz w:val="21"/>
                <w:szCs w:val="21"/>
                <w:u w:val="none"/>
              </w:rPr>
              <w:t>47.</w:t>
            </w:r>
            <w:r>
              <w:rPr>
                <w:rFonts w:hint="default" w:ascii="仿宋_GB2312" w:eastAsia="仿宋_GB2312" w:cs="仿宋_GB2312"/>
                <w:sz w:val="21"/>
                <w:szCs w:val="21"/>
                <w:u w:val="none"/>
              </w:rPr>
              <w:t>教育基建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pacing w:val="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3287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ascii="仿宋" w:hAnsi="仿宋" w:eastAsia="仿宋"/>
                <w:spacing w:val="7"/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  <w:u w:val="none"/>
              </w:rPr>
              <w:t>24.</w:t>
            </w:r>
            <w:r>
              <w:rPr>
                <w:rFonts w:hint="default" w:ascii="仿宋_GB2312" w:eastAsia="仿宋_GB2312" w:cs="仿宋_GB2312"/>
                <w:sz w:val="21"/>
                <w:szCs w:val="21"/>
                <w:u w:val="none"/>
              </w:rPr>
              <w:t>中职文化课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pacing w:val="7"/>
                <w:kern w:val="0"/>
                <w:sz w:val="21"/>
                <w:szCs w:val="21"/>
              </w:rPr>
            </w:pPr>
          </w:p>
        </w:tc>
        <w:tc>
          <w:tcPr>
            <w:tcW w:w="3157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ascii="仿宋" w:hAnsi="仿宋" w:eastAsia="仿宋"/>
                <w:spacing w:val="7"/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  <w:u w:val="none"/>
              </w:rPr>
              <w:t>48.</w:t>
            </w:r>
            <w:r>
              <w:rPr>
                <w:rFonts w:hint="default" w:ascii="仿宋_GB2312" w:eastAsia="仿宋_GB2312" w:cs="仿宋_GB2312"/>
                <w:sz w:val="21"/>
                <w:szCs w:val="21"/>
                <w:u w:val="none"/>
              </w:rPr>
              <w:t>教育学会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pacing w:val="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</w:trPr>
        <w:tc>
          <w:tcPr>
            <w:tcW w:w="928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80" w:lineRule="auto"/>
              <w:ind w:right="105"/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21"/>
                <w:szCs w:val="21"/>
                <w:u w:val="none"/>
                <w:lang w:val="en-US" w:eastAsia="zh-CN" w:bidi="ar"/>
              </w:rPr>
              <w:t>合计           篇</w:t>
            </w:r>
          </w:p>
          <w:p>
            <w:pPr>
              <w:adjustRightInd w:val="0"/>
              <w:snapToGrid w:val="0"/>
              <w:spacing w:line="480" w:lineRule="auto"/>
              <w:ind w:right="105"/>
              <w:jc w:val="both"/>
              <w:rPr>
                <w:rFonts w:hint="default" w:ascii="仿宋" w:hAnsi="仿宋" w:eastAsia="仿宋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u w:val="none"/>
                <w:lang w:val="en-US" w:eastAsia="zh-CN" w:bidi="ar"/>
              </w:rPr>
              <w:t>单位（盖印）：                    填表人：</w:t>
            </w:r>
            <w:r>
              <w:rPr>
                <w:rFonts w:hint="eastAsia" w:ascii="仿宋_GB2312" w:eastAsia="仿宋_GB2312" w:cs="仿宋_GB2312" w:hAnsiTheme="minorHAnsi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</w:t>
            </w:r>
          </w:p>
        </w:tc>
      </w:tr>
    </w:tbl>
    <w:p>
      <w:pPr>
        <w:rPr>
          <w:sz w:val="18"/>
          <w:szCs w:val="18"/>
        </w:rPr>
      </w:pPr>
    </w:p>
    <w:sectPr>
      <w:headerReference r:id="rId3" w:type="default"/>
      <w:footerReference r:id="rId4" w:type="default"/>
      <w:pgSz w:w="11906" w:h="16838"/>
      <w:pgMar w:top="1418" w:right="1418" w:bottom="1418" w:left="1418" w:header="851" w:footer="992" w:gutter="0"/>
      <w:pgNumType w:fmt="decimal" w:start="8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9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9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567BB"/>
    <w:rsid w:val="06603BC5"/>
    <w:rsid w:val="14F0203B"/>
    <w:rsid w:val="17352D1A"/>
    <w:rsid w:val="18100653"/>
    <w:rsid w:val="2E840CA8"/>
    <w:rsid w:val="33EB101A"/>
    <w:rsid w:val="347B5D2F"/>
    <w:rsid w:val="45724654"/>
    <w:rsid w:val="58BE78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山野拙匠</cp:lastModifiedBy>
  <dcterms:modified xsi:type="dcterms:W3CDTF">2021-01-18T01:15:24Z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