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36"/>
          <w:szCs w:val="36"/>
        </w:rPr>
      </w:pPr>
      <w:r>
        <w:rPr>
          <w:rFonts w:hint="eastAsia" w:ascii="方正小标宋简体" w:hAnsi="黑体" w:eastAsia="方正小标宋简体"/>
          <w:sz w:val="36"/>
          <w:szCs w:val="36"/>
        </w:rPr>
        <w:t>告家长书</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尊敬的家长：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您好！首先感谢您多年来对我县基础教育工作的关心与支持！现就我县今年义务教育阶段招生录取工作向您作如下介绍：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一、2020年义务教育招生报名</w:t>
      </w:r>
    </w:p>
    <w:p>
      <w:pPr>
        <w:ind w:firstLine="560" w:firstLineChars="200"/>
        <w:rPr>
          <w:rFonts w:ascii="仿宋_GB2312" w:eastAsia="仿宋_GB2312"/>
          <w:sz w:val="28"/>
          <w:szCs w:val="28"/>
        </w:rPr>
      </w:pPr>
      <w:r>
        <w:rPr>
          <w:rFonts w:hint="eastAsia" w:ascii="仿宋_GB2312" w:eastAsia="仿宋_GB2312" w:cs="仿宋_GB2312"/>
          <w:color w:val="000000" w:themeColor="text1"/>
          <w:sz w:val="28"/>
          <w:szCs w:val="28"/>
        </w:rPr>
        <w:t>1、报名时间：</w:t>
      </w:r>
      <w:r>
        <w:rPr>
          <w:rFonts w:hint="eastAsia" w:ascii="仿宋_GB2312" w:eastAsia="仿宋_GB2312"/>
          <w:color w:val="000000" w:themeColor="text1"/>
          <w:sz w:val="28"/>
          <w:szCs w:val="28"/>
        </w:rPr>
        <w:t>小学报名时间6月2日－4日；初中报名时间6月1日－3日。</w:t>
      </w:r>
      <w:r>
        <w:rPr>
          <w:rFonts w:hint="eastAsia" w:ascii="仿宋_GB2312" w:eastAsia="仿宋_GB2312"/>
          <w:sz w:val="28"/>
          <w:szCs w:val="28"/>
        </w:rPr>
        <w:t xml:space="preserve"> </w:t>
      </w:r>
    </w:p>
    <w:p>
      <w:pPr>
        <w:spacing w:line="560" w:lineRule="exact"/>
        <w:ind w:firstLine="560" w:firstLineChars="200"/>
        <w:rPr>
          <w:rFonts w:ascii="仿宋_GB2312" w:eastAsia="仿宋_GB2312" w:cs="仿宋_GB2312"/>
          <w:color w:val="000000" w:themeColor="text1"/>
          <w:sz w:val="28"/>
          <w:szCs w:val="28"/>
        </w:rPr>
      </w:pPr>
      <w:r>
        <w:rPr>
          <w:rFonts w:hint="eastAsia" w:ascii="仿宋_GB2312" w:hAnsi="宋体" w:eastAsia="仿宋_GB2312" w:cs="宋体"/>
          <w:kern w:val="0"/>
          <w:sz w:val="28"/>
          <w:szCs w:val="28"/>
        </w:rPr>
        <w:t>2、报名方式：</w:t>
      </w:r>
      <w:r>
        <w:rPr>
          <w:rFonts w:hint="eastAsia" w:ascii="仿宋_GB2312" w:hAnsi="仿宋_GB2312" w:eastAsia="仿宋_GB2312" w:cs="仿宋_GB2312"/>
          <w:sz w:val="28"/>
          <w:szCs w:val="28"/>
        </w:rPr>
        <w:t>根据《</w:t>
      </w:r>
      <w:r>
        <w:rPr>
          <w:rFonts w:hint="eastAsia" w:ascii="仿宋_GB2312" w:eastAsia="仿宋_GB2312" w:cs="仿宋_GB2312"/>
          <w:sz w:val="28"/>
          <w:szCs w:val="28"/>
        </w:rPr>
        <w:t>文成县2020年义务教育阶段学校招生方案</w:t>
      </w:r>
      <w:r>
        <w:rPr>
          <w:rFonts w:hint="eastAsia" w:ascii="仿宋_GB2312" w:hAnsi="仿宋_GB2312" w:eastAsia="仿宋_GB2312" w:cs="仿宋_GB2312"/>
          <w:sz w:val="28"/>
          <w:szCs w:val="28"/>
        </w:rPr>
        <w:t>》规定：</w:t>
      </w:r>
      <w:r>
        <w:rPr>
          <w:rFonts w:hint="eastAsia" w:ascii="仿宋_GB2312" w:eastAsia="仿宋_GB2312"/>
          <w:color w:val="000000" w:themeColor="text1"/>
          <w:sz w:val="28"/>
          <w:szCs w:val="28"/>
        </w:rPr>
        <w:t>凡是符合条件的</w:t>
      </w:r>
      <w:r>
        <w:rPr>
          <w:rFonts w:hint="eastAsia" w:ascii="仿宋_GB2312" w:eastAsia="仿宋_GB2312" w:cs="仿宋_GB2312"/>
          <w:color w:val="000000" w:themeColor="text1"/>
          <w:sz w:val="28"/>
          <w:szCs w:val="28"/>
        </w:rPr>
        <w:t>适龄儿童、少年</w:t>
      </w:r>
      <w:r>
        <w:rPr>
          <w:rFonts w:hint="eastAsia" w:ascii="仿宋_GB2312" w:eastAsia="仿宋_GB2312"/>
          <w:color w:val="000000" w:themeColor="text1"/>
          <w:sz w:val="28"/>
          <w:szCs w:val="28"/>
        </w:rPr>
        <w:t>由学生家长或监护人通过</w:t>
      </w:r>
      <w:r>
        <w:rPr>
          <w:rFonts w:hint="eastAsia" w:ascii="仿宋_GB2312" w:hAnsi="微软雅黑" w:eastAsia="仿宋_GB2312" w:cs="宋体"/>
          <w:color w:val="000000" w:themeColor="text1"/>
          <w:kern w:val="0"/>
          <w:sz w:val="28"/>
          <w:szCs w:val="28"/>
        </w:rPr>
        <w:t>浙里办APP义务教育阶段报名平台或温州市义务教育招生管理系统微信公众号</w:t>
      </w:r>
      <w:r>
        <w:rPr>
          <w:rFonts w:hint="eastAsia" w:ascii="仿宋_GB2312" w:eastAsia="仿宋_GB2312"/>
          <w:color w:val="000000" w:themeColor="text1"/>
          <w:sz w:val="28"/>
          <w:szCs w:val="28"/>
        </w:rPr>
        <w:t>自主报名</w:t>
      </w:r>
      <w:r>
        <w:rPr>
          <w:rFonts w:hint="eastAsia" w:ascii="仿宋_GB2312" w:eastAsia="仿宋_GB2312"/>
          <w:sz w:val="28"/>
          <w:szCs w:val="28"/>
        </w:rPr>
        <w:t>。</w:t>
      </w:r>
      <w:r>
        <w:rPr>
          <w:rFonts w:hint="eastAsia" w:ascii="仿宋_GB2312" w:hAnsi="微软雅黑" w:eastAsia="仿宋_GB2312"/>
          <w:spacing w:val="12"/>
          <w:sz w:val="28"/>
          <w:szCs w:val="28"/>
          <w:shd w:val="clear" w:color="auto" w:fill="FFFFFF"/>
        </w:rPr>
        <w:t>申请在文成就读的适龄儿童少年，可以兼报相应区域内的公办民办学校。其中，民办学校最多报2所。</w:t>
      </w:r>
      <w:r>
        <w:rPr>
          <w:rFonts w:hint="eastAsia" w:ascii="仿宋_GB2312" w:eastAsia="仿宋_GB2312" w:cs="仿宋_GB2312"/>
          <w:color w:val="000000" w:themeColor="text1"/>
          <w:sz w:val="28"/>
          <w:szCs w:val="28"/>
        </w:rPr>
        <w:t>若网上报名存在问题，在6月2日－3日到申请就读的学校进行现场指导网上报名。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二、2020年义务教育招生录取</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我县公、民办中、小学校招生录取工作从6月份开始同步进行。</w:t>
      </w:r>
    </w:p>
    <w:p>
      <w:pPr>
        <w:ind w:firstLine="560" w:firstLineChars="200"/>
        <w:rPr>
          <w:rFonts w:ascii="仿宋_GB2312" w:eastAsia="仿宋_GB2312"/>
          <w:bCs/>
          <w:color w:val="000000" w:themeColor="text1"/>
          <w:sz w:val="28"/>
          <w:szCs w:val="28"/>
        </w:rPr>
      </w:pPr>
      <w:bookmarkStart w:id="0" w:name="_GoBack"/>
      <w:bookmarkEnd w:id="0"/>
      <w:r>
        <w:rPr>
          <w:rFonts w:hint="eastAsia" w:ascii="仿宋_GB2312" w:eastAsia="仿宋_GB2312"/>
          <w:color w:val="000000" w:themeColor="text1"/>
          <w:sz w:val="28"/>
          <w:szCs w:val="28"/>
        </w:rPr>
        <w:t>（一）</w:t>
      </w:r>
      <w:r>
        <w:rPr>
          <w:rFonts w:hint="eastAsia" w:ascii="仿宋_GB2312" w:eastAsia="仿宋_GB2312"/>
          <w:bCs/>
          <w:color w:val="000000" w:themeColor="text1"/>
          <w:sz w:val="28"/>
          <w:szCs w:val="28"/>
        </w:rPr>
        <w:t>公办中、小学录取</w:t>
      </w:r>
    </w:p>
    <w:p>
      <w:pPr>
        <w:widowControl/>
        <w:spacing w:line="346" w:lineRule="atLeast"/>
        <w:ind w:firstLine="560" w:firstLineChars="200"/>
        <w:jc w:val="left"/>
        <w:rPr>
          <w:rFonts w:ascii="仿宋_GB2312" w:hAnsi="微软雅黑" w:eastAsia="仿宋_GB2312" w:cs="宋体"/>
          <w:color w:val="000000" w:themeColor="text1"/>
          <w:kern w:val="0"/>
          <w:sz w:val="28"/>
          <w:szCs w:val="28"/>
        </w:rPr>
      </w:pPr>
      <w:r>
        <w:rPr>
          <w:rFonts w:hint="eastAsia" w:ascii="仿宋_GB2312" w:eastAsia="仿宋_GB2312"/>
          <w:color w:val="000000" w:themeColor="text1"/>
          <w:sz w:val="28"/>
          <w:szCs w:val="28"/>
        </w:rPr>
        <w:t>公办中、小学由县教育行政部门根据划定的施教区范围，按照报名对象不同情况分三批录取，确保施教区范围内适龄少年就近入学。</w:t>
      </w:r>
      <w:r>
        <w:rPr>
          <w:rFonts w:hint="eastAsia" w:ascii="仿宋_GB2312" w:hAnsi="微软雅黑" w:eastAsia="仿宋_GB2312" w:cs="宋体"/>
          <w:color w:val="000000" w:themeColor="text1"/>
          <w:kern w:val="0"/>
          <w:sz w:val="28"/>
          <w:szCs w:val="28"/>
        </w:rPr>
        <w:t>施教区的适龄儿童、少年分类、分批统筹入学。</w:t>
      </w:r>
    </w:p>
    <w:p>
      <w:pPr>
        <w:widowControl/>
        <w:spacing w:line="346" w:lineRule="atLeast"/>
        <w:jc w:val="left"/>
        <w:rPr>
          <w:rFonts w:ascii="仿宋_GB2312" w:hAnsi="微软雅黑" w:eastAsia="仿宋_GB2312" w:cs="宋体"/>
          <w:color w:val="000000" w:themeColor="text1"/>
          <w:kern w:val="0"/>
          <w:sz w:val="28"/>
          <w:szCs w:val="28"/>
        </w:rPr>
      </w:pPr>
      <w:r>
        <w:rPr>
          <w:rFonts w:hint="eastAsia" w:ascii="仿宋_GB2312" w:hAnsi="微软雅黑" w:eastAsia="仿宋_GB2312" w:cs="宋体"/>
          <w:color w:val="000000" w:themeColor="text1"/>
          <w:kern w:val="0"/>
          <w:sz w:val="28"/>
          <w:szCs w:val="28"/>
        </w:rPr>
        <w:t>　　第一批：适龄儿童、少年在施教区内有户籍及父母有房产的，报名人数超出学校招生计划时，实行电脑派位，未被录取的学生由县教育局负责统筹分流。</w:t>
      </w:r>
    </w:p>
    <w:p>
      <w:pPr>
        <w:widowControl/>
        <w:spacing w:line="346" w:lineRule="atLeast"/>
        <w:jc w:val="left"/>
        <w:rPr>
          <w:rFonts w:ascii="仿宋_GB2312" w:hAnsi="微软雅黑" w:eastAsia="仿宋_GB2312" w:cs="宋体"/>
          <w:color w:val="000000" w:themeColor="text1"/>
          <w:kern w:val="0"/>
          <w:sz w:val="28"/>
          <w:szCs w:val="28"/>
        </w:rPr>
      </w:pPr>
      <w:r>
        <w:rPr>
          <w:rFonts w:hint="eastAsia" w:ascii="仿宋_GB2312" w:hAnsi="微软雅黑" w:eastAsia="仿宋_GB2312" w:cs="宋体"/>
          <w:color w:val="000000" w:themeColor="text1"/>
          <w:kern w:val="0"/>
          <w:sz w:val="28"/>
          <w:szCs w:val="28"/>
        </w:rPr>
        <w:t>　　第二批：适龄儿童、少年在施教区内有户籍，父母没有房产的，报名人数超出学校剩余招生计划时，实行电脑派位，未被录取的学生由县教育局负责统筹分流。</w:t>
      </w:r>
    </w:p>
    <w:p>
      <w:pPr>
        <w:widowControl/>
        <w:spacing w:line="346" w:lineRule="atLeast"/>
        <w:jc w:val="left"/>
        <w:rPr>
          <w:rFonts w:ascii="仿宋_GB2312" w:hAnsi="微软雅黑" w:eastAsia="仿宋_GB2312" w:cs="宋体"/>
          <w:color w:val="000000" w:themeColor="text1"/>
          <w:kern w:val="0"/>
          <w:sz w:val="28"/>
          <w:szCs w:val="28"/>
        </w:rPr>
      </w:pPr>
      <w:r>
        <w:rPr>
          <w:rFonts w:hint="eastAsia" w:ascii="仿宋_GB2312" w:hAnsi="微软雅黑" w:eastAsia="仿宋_GB2312" w:cs="宋体"/>
          <w:color w:val="000000" w:themeColor="text1"/>
          <w:kern w:val="0"/>
          <w:sz w:val="28"/>
          <w:szCs w:val="28"/>
        </w:rPr>
        <w:t>　　第三批：第一第二批次录取后如果区域内还有剩余学额的，其父母在施教区范围内拥有不动产证（住宅）的适龄儿童、少年，报名人数少于空余学额的，由县教育局根据就近入学原则统筹安排予以全部录取；超出学校空余学额的，以电脑派位（抽签）等随机方式产生入学资格，教育局在区域内根据就近入学的原则予以统筹安排入学。未被招收的学生,回原施教区学校就读。</w:t>
      </w:r>
    </w:p>
    <w:p>
      <w:pPr>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（二）民办中、小学录取</w:t>
      </w:r>
    </w:p>
    <w:p>
      <w:pPr>
        <w:ind w:firstLine="560" w:firstLineChars="200"/>
        <w:rPr>
          <w:rFonts w:ascii="仿宋_GB2312" w:eastAsia="仿宋_GB2312"/>
          <w:strike/>
          <w:color w:val="000000" w:themeColor="text1"/>
          <w:sz w:val="28"/>
          <w:szCs w:val="28"/>
        </w:rPr>
      </w:pPr>
      <w:r>
        <w:rPr>
          <w:rFonts w:hint="eastAsia" w:ascii="仿宋_GB2312" w:hAnsi="微软雅黑" w:eastAsia="仿宋_GB2312" w:cs="仿宋_GB2312"/>
          <w:color w:val="000000" w:themeColor="text1"/>
          <w:sz w:val="28"/>
          <w:szCs w:val="28"/>
        </w:rPr>
        <w:t>当报名人数少于学校招生计划数时</w:t>
      </w:r>
      <w:r>
        <w:rPr>
          <w:rFonts w:hint="eastAsia" w:ascii="仿宋_GB2312" w:eastAsia="仿宋_GB2312"/>
          <w:color w:val="000000" w:themeColor="text1"/>
          <w:sz w:val="28"/>
          <w:szCs w:val="28"/>
        </w:rPr>
        <w:t>，报名人数全部录取；</w:t>
      </w:r>
      <w:r>
        <w:rPr>
          <w:rFonts w:hint="eastAsia" w:ascii="仿宋_GB2312" w:hAnsi="微软雅黑" w:eastAsia="仿宋_GB2312" w:cs="仿宋_GB2312"/>
          <w:color w:val="000000" w:themeColor="text1"/>
          <w:sz w:val="28"/>
          <w:szCs w:val="28"/>
        </w:rPr>
        <w:t>当报名人数超出学校招生计划数时，</w:t>
      </w:r>
      <w:r>
        <w:rPr>
          <w:rFonts w:hint="eastAsia" w:ascii="仿宋_GB2312" w:eastAsia="仿宋_GB2312"/>
          <w:color w:val="000000" w:themeColor="text1"/>
          <w:sz w:val="28"/>
          <w:szCs w:val="28"/>
        </w:rPr>
        <w:t>由县教育局统一组织，邀请公证机构参加，依据招生计划和志愿实行电脑随机派位录取</w:t>
      </w:r>
      <w:r>
        <w:rPr>
          <w:rFonts w:hint="eastAsia" w:ascii="仿宋_GB2312" w:hAnsi="微软雅黑" w:eastAsia="仿宋_GB2312" w:cs="仿宋_GB2312"/>
          <w:color w:val="000000" w:themeColor="text1"/>
          <w:sz w:val="28"/>
          <w:szCs w:val="28"/>
        </w:rPr>
        <w:t>，对于因放弃或被取消录取资格而空出的学位，按电脑随机派位生成的预录取顺序号，在未被任何学校预录取的学生中依次递补录取。民办学校未录取的，可在规定时间内选择回施教区学校就读或根据相应条件申请公办学校统筹。</w:t>
      </w:r>
    </w:p>
    <w:p>
      <w:pPr>
        <w:spacing w:line="560" w:lineRule="exact"/>
        <w:ind w:firstLine="560" w:firstLineChars="200"/>
        <w:rPr>
          <w:rFonts w:ascii="仿宋_GB2312" w:eastAsia="仿宋_GB2312"/>
          <w:color w:val="FF0000"/>
          <w:sz w:val="28"/>
          <w:szCs w:val="28"/>
        </w:rPr>
      </w:pPr>
      <w:r>
        <w:rPr>
          <w:rFonts w:hint="eastAsia" w:ascii="仿宋_GB2312" w:eastAsia="仿宋_GB2312" w:cs="仿宋_GB2312"/>
          <w:color w:val="000000" w:themeColor="text1"/>
          <w:sz w:val="28"/>
          <w:szCs w:val="28"/>
        </w:rPr>
        <w:t>招生举报电话：59010339（教育科）、59010199（纪检组）</w:t>
      </w:r>
    </w:p>
    <w:p>
      <w:pPr>
        <w:spacing w:line="520" w:lineRule="exact"/>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感谢各位家长对我县招生工作的理解和支持，请于认真阅读上述内容后在回执上签字。</w:t>
      </w:r>
    </w:p>
    <w:p>
      <w:pPr>
        <w:spacing w:line="520" w:lineRule="exact"/>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文成县教育局</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2020年5月22日</w:t>
      </w:r>
    </w:p>
    <w:p>
      <w:pPr>
        <w:spacing w:line="520" w:lineRule="exact"/>
        <w:rPr>
          <w:rFonts w:ascii="仿宋_GB2312" w:hAnsi="仿宋_GB2312" w:eastAsia="仿宋_GB2312" w:cs="仿宋_GB2312"/>
          <w:sz w:val="28"/>
          <w:szCs w:val="28"/>
        </w:rPr>
      </w:pPr>
    </w:p>
    <w:p>
      <w:pPr>
        <w:widowControl/>
        <w:ind w:firstLine="420" w:firstLineChars="150"/>
        <w:jc w:val="left"/>
        <w:rPr>
          <w:rFonts w:ascii="仿宋_GB2312" w:hAnsi="黑体" w:eastAsia="仿宋_GB2312"/>
          <w:sz w:val="28"/>
          <w:szCs w:val="28"/>
        </w:rPr>
      </w:pPr>
      <w:r>
        <w:rPr>
          <w:rFonts w:hint="eastAsia" w:ascii="仿宋_GB2312" w:hAnsi="仿宋_GB2312" w:eastAsia="仿宋_GB2312" w:cs="仿宋_GB2312"/>
          <w:sz w:val="28"/>
          <w:szCs w:val="28"/>
        </w:rPr>
        <w:t xml:space="preserve">              </w:t>
      </w:r>
      <w:r>
        <w:rPr>
          <w:rFonts w:hint="eastAsia" w:ascii="仿宋_GB2312" w:hAnsi="黑体" w:eastAsia="仿宋_GB2312"/>
          <w:sz w:val="28"/>
          <w:szCs w:val="28"/>
        </w:rPr>
        <w:t>2020年义务教育招生工作行事历</w:t>
      </w:r>
    </w:p>
    <w:tbl>
      <w:tblPr>
        <w:tblStyle w:val="3"/>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595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985" w:type="dxa"/>
          </w:tcPr>
          <w:p>
            <w:pPr>
              <w:pStyle w:val="5"/>
              <w:ind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时    间</w:t>
            </w:r>
          </w:p>
        </w:tc>
        <w:tc>
          <w:tcPr>
            <w:tcW w:w="5953" w:type="dxa"/>
          </w:tcPr>
          <w:p>
            <w:pPr>
              <w:pStyle w:val="5"/>
              <w:ind w:firstLine="1560" w:firstLineChars="650"/>
              <w:rPr>
                <w:rFonts w:asciiTheme="minorEastAsia" w:hAnsiTheme="minorEastAsia" w:cstheme="minorEastAsia"/>
                <w:sz w:val="24"/>
                <w:szCs w:val="24"/>
              </w:rPr>
            </w:pPr>
            <w:r>
              <w:rPr>
                <w:rFonts w:hint="eastAsia" w:asciiTheme="minorEastAsia" w:hAnsiTheme="minorEastAsia" w:cstheme="minorEastAsia"/>
                <w:sz w:val="24"/>
                <w:szCs w:val="24"/>
              </w:rPr>
              <w:t>事    项</w:t>
            </w:r>
          </w:p>
        </w:tc>
        <w:tc>
          <w:tcPr>
            <w:tcW w:w="567"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5月29日前</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完成政策照顾对象录取</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6月1—3日</w:t>
            </w:r>
          </w:p>
        </w:tc>
        <w:tc>
          <w:tcPr>
            <w:tcW w:w="5953" w:type="dxa"/>
          </w:tcPr>
          <w:p>
            <w:pPr>
              <w:spacing w:line="400" w:lineRule="exact"/>
              <w:ind w:firstLine="56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公民办初中段招生网上报名（6月1日 00:00—21:00,6月2-3日 9:00—21:00）</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6月2—4日</w:t>
            </w:r>
          </w:p>
        </w:tc>
        <w:tc>
          <w:tcPr>
            <w:tcW w:w="5953" w:type="dxa"/>
          </w:tcPr>
          <w:p>
            <w:pPr>
              <w:spacing w:line="400" w:lineRule="exact"/>
              <w:ind w:firstLine="56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公民办小学段招生网上报名（9:00—21:00）</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6月12日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民办初中面向区域内招生（摇号）</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6月13日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民办小学面向区域内招生（摇号）</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6月13—14日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民办初中面向区域内招生缴费确认</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6月14—15日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民办小学面向区域内招生缴费确认</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6月15—16日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民办初中面向区域内递补录取及缴费确认</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6月16—17日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民办小学面向区域内递补录取及缴费确认</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6月20—21日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民办学校面向全市补招网上报名</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6月24日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民办学校（摇号）录取（市域内）</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6月25—28日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公办学校补报时间</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7月1—16日</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公办学校录取时间</w:t>
            </w:r>
          </w:p>
        </w:tc>
        <w:tc>
          <w:tcPr>
            <w:tcW w:w="567" w:type="dxa"/>
          </w:tcPr>
          <w:p>
            <w:pPr>
              <w:pStyle w:val="5"/>
              <w:ind w:firstLine="0" w:firstLineChars="0"/>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7月底</w:t>
            </w:r>
          </w:p>
        </w:tc>
        <w:tc>
          <w:tcPr>
            <w:tcW w:w="5953" w:type="dxa"/>
          </w:tcPr>
          <w:p>
            <w:pPr>
              <w:pStyle w:val="5"/>
              <w:ind w:firstLine="0" w:firstLineChars="0"/>
              <w:rPr>
                <w:rFonts w:asciiTheme="minorEastAsia" w:hAnsiTheme="minorEastAsia" w:cstheme="minorEastAsia"/>
                <w:sz w:val="24"/>
                <w:szCs w:val="24"/>
              </w:rPr>
            </w:pPr>
            <w:r>
              <w:rPr>
                <w:rFonts w:hint="eastAsia" w:asciiTheme="minorEastAsia" w:hAnsiTheme="minorEastAsia" w:cstheme="minorEastAsia"/>
                <w:sz w:val="24"/>
                <w:szCs w:val="24"/>
              </w:rPr>
              <w:t>完成公民办录取</w:t>
            </w:r>
          </w:p>
        </w:tc>
        <w:tc>
          <w:tcPr>
            <w:tcW w:w="567" w:type="dxa"/>
          </w:tcPr>
          <w:p>
            <w:pPr>
              <w:pStyle w:val="5"/>
              <w:ind w:firstLine="0" w:firstLineChars="0"/>
              <w:rPr>
                <w:rFonts w:asciiTheme="minorEastAsia" w:hAnsiTheme="minorEastAsia" w:cstheme="minorEastAsia"/>
                <w:sz w:val="24"/>
                <w:szCs w:val="24"/>
              </w:rPr>
            </w:pPr>
          </w:p>
        </w:tc>
      </w:tr>
    </w:tbl>
    <w:p>
      <w:pPr>
        <w:ind w:firstLine="560" w:firstLineChars="200"/>
        <w:rPr>
          <w:rFonts w:ascii="仿宋_GB2312" w:eastAsia="仿宋_GB2312"/>
          <w:sz w:val="28"/>
          <w:szCs w:val="28"/>
        </w:rPr>
      </w:pPr>
    </w:p>
    <w:p>
      <w:pPr>
        <w:spacing w:line="500" w:lineRule="exact"/>
        <w:jc w:val="center"/>
        <w:rPr>
          <w:rFonts w:ascii="仿宋_GB2312" w:hAnsi="黑体" w:eastAsia="仿宋_GB2312"/>
          <w:sz w:val="28"/>
          <w:szCs w:val="28"/>
        </w:rPr>
      </w:pPr>
      <w:r>
        <w:rPr>
          <w:rFonts w:hint="eastAsia" w:ascii="仿宋_GB2312" w:hAnsi="仿宋_GB2312" w:eastAsia="仿宋_GB2312" w:cs="仿宋_GB2312"/>
          <w:sz w:val="28"/>
          <w:szCs w:val="28"/>
        </w:rPr>
        <w:t xml:space="preserve">    </w:t>
      </w:r>
      <w:r>
        <w:rPr>
          <w:rFonts w:hint="eastAsia" w:ascii="仿宋_GB2312" w:hAnsi="黑体" w:eastAsia="仿宋_GB2312"/>
          <w:sz w:val="28"/>
          <w:szCs w:val="28"/>
        </w:rPr>
        <w:t>回   执</w:t>
      </w:r>
    </w:p>
    <w:p>
      <w:pPr>
        <w:spacing w:line="500" w:lineRule="exact"/>
        <w:rPr>
          <w:rFonts w:ascii="仿宋_GB2312" w:hAnsi="仿宋" w:eastAsia="仿宋_GB2312"/>
          <w:sz w:val="28"/>
          <w:szCs w:val="28"/>
        </w:rPr>
      </w:pPr>
      <w:r>
        <w:rPr>
          <w:rFonts w:hint="eastAsia" w:ascii="仿宋_GB2312" w:hAnsi="仿宋" w:eastAsia="仿宋_GB2312"/>
          <w:sz w:val="28"/>
          <w:szCs w:val="28"/>
        </w:rPr>
        <w:t xml:space="preserve">学校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班级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p>
    <w:tbl>
      <w:tblPr>
        <w:tblStyle w:val="2"/>
        <w:tblW w:w="9801"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9801" w:type="dxa"/>
          </w:tcPr>
          <w:p>
            <w:pPr>
              <w:spacing w:line="500" w:lineRule="exact"/>
              <w:ind w:firstLine="280" w:firstLineChars="100"/>
              <w:rPr>
                <w:rFonts w:ascii="仿宋_GB2312" w:hAnsi="仿宋" w:eastAsia="仿宋_GB2312"/>
                <w:sz w:val="28"/>
                <w:szCs w:val="28"/>
              </w:rPr>
            </w:pPr>
          </w:p>
          <w:p>
            <w:pPr>
              <w:spacing w:line="500" w:lineRule="exact"/>
              <w:ind w:firstLine="280" w:firstLineChars="100"/>
              <w:rPr>
                <w:rFonts w:ascii="仿宋_GB2312" w:hAnsi="仿宋" w:eastAsia="仿宋_GB2312"/>
                <w:sz w:val="28"/>
                <w:szCs w:val="28"/>
              </w:rPr>
            </w:pPr>
            <w:r>
              <w:rPr>
                <w:rFonts w:hint="eastAsia" w:ascii="仿宋_GB2312" w:hAnsi="仿宋" w:eastAsia="仿宋_GB2312"/>
                <w:sz w:val="28"/>
                <w:szCs w:val="28"/>
              </w:rPr>
              <w:t>《致全县义务教育学生家长的一封信》已收，信中内容已阅知。</w:t>
            </w:r>
          </w:p>
          <w:p>
            <w:pPr>
              <w:spacing w:line="500" w:lineRule="exact"/>
              <w:ind w:firstLine="280" w:firstLineChars="100"/>
              <w:rPr>
                <w:rFonts w:ascii="仿宋_GB2312" w:hAnsi="仿宋" w:eastAsia="仿宋_GB2312"/>
                <w:sz w:val="28"/>
                <w:szCs w:val="28"/>
                <w:u w:val="single"/>
              </w:rPr>
            </w:pPr>
            <w:r>
              <w:rPr>
                <w:rFonts w:hint="eastAsia" w:ascii="仿宋_GB2312" w:hAnsi="仿宋" w:eastAsia="仿宋_GB2312"/>
                <w:sz w:val="28"/>
                <w:szCs w:val="28"/>
              </w:rPr>
              <w:t>学    生（签名）</w:t>
            </w:r>
            <w:r>
              <w:rPr>
                <w:rFonts w:hint="eastAsia" w:ascii="仿宋_GB2312" w:hAnsi="仿宋" w:eastAsia="仿宋_GB2312"/>
                <w:sz w:val="28"/>
                <w:szCs w:val="28"/>
                <w:u w:val="single"/>
              </w:rPr>
              <w:t xml:space="preserve">               </w:t>
            </w:r>
          </w:p>
          <w:p>
            <w:pPr>
              <w:spacing w:line="500" w:lineRule="exact"/>
              <w:ind w:firstLine="280" w:firstLineChars="100"/>
              <w:rPr>
                <w:rFonts w:ascii="仿宋_GB2312" w:hAnsi="仿宋" w:eastAsia="仿宋_GB2312"/>
                <w:sz w:val="28"/>
                <w:szCs w:val="28"/>
                <w:u w:val="single"/>
              </w:rPr>
            </w:pPr>
            <w:r>
              <w:rPr>
                <w:rFonts w:hint="eastAsia" w:ascii="仿宋_GB2312" w:hAnsi="仿宋" w:eastAsia="仿宋_GB2312"/>
                <w:sz w:val="28"/>
                <w:szCs w:val="28"/>
              </w:rPr>
              <w:t>学生家长（签名）</w:t>
            </w:r>
            <w:r>
              <w:rPr>
                <w:rFonts w:hint="eastAsia" w:ascii="仿宋_GB2312" w:hAnsi="仿宋" w:eastAsia="仿宋_GB2312"/>
                <w:sz w:val="28"/>
                <w:szCs w:val="28"/>
                <w:u w:val="single"/>
              </w:rPr>
              <w:t xml:space="preserve">               </w:t>
            </w:r>
          </w:p>
          <w:p>
            <w:pPr>
              <w:spacing w:line="500" w:lineRule="exact"/>
              <w:ind w:firstLine="5460" w:firstLineChars="1950"/>
              <w:rPr>
                <w:rFonts w:ascii="仿宋_GB2312" w:hAnsi="仿宋" w:eastAsia="仿宋_GB2312"/>
                <w:sz w:val="28"/>
                <w:szCs w:val="28"/>
              </w:rPr>
            </w:pPr>
            <w:r>
              <w:rPr>
                <w:rFonts w:hint="eastAsia" w:ascii="仿宋_GB2312" w:hAnsi="仿宋" w:eastAsia="仿宋_GB2312"/>
                <w:sz w:val="28"/>
                <w:szCs w:val="28"/>
              </w:rPr>
              <w:t xml:space="preserve">签名日期：2020年  月  日          </w:t>
            </w:r>
          </w:p>
        </w:tc>
      </w:tr>
    </w:tbl>
    <w:p>
      <w:pPr>
        <w:spacing w:line="560" w:lineRule="exact"/>
        <w:rPr>
          <w:rFonts w:ascii="仿宋_GB2312" w:hAnsi="仿宋_GB2312" w:eastAsia="仿宋_GB2312" w:cs="仿宋_GB2312"/>
          <w:sz w:val="28"/>
          <w:szCs w:val="28"/>
        </w:rPr>
      </w:pPr>
      <w:r>
        <w:rPr>
          <w:rFonts w:hint="eastAsia" w:ascii="仿宋_GB2312" w:hAnsi="仿宋" w:eastAsia="仿宋_GB2312"/>
          <w:sz w:val="28"/>
          <w:szCs w:val="28"/>
        </w:rPr>
        <w:t>注：此回执请学生及家长签名后，于5月26日前交回学校。</w:t>
      </w:r>
      <w:r>
        <w:rPr>
          <w:rFonts w:hint="eastAsia" w:ascii="仿宋_GB2312" w:hAnsi="仿宋_GB2312" w:eastAsia="仿宋_GB2312" w:cs="仿宋_GB2312"/>
          <w:sz w:val="28"/>
          <w:szCs w:val="28"/>
        </w:rPr>
        <w:t xml:space="preserve">                                </w:t>
      </w:r>
    </w:p>
    <w:p>
      <w:pPr>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81F4F"/>
    <w:rsid w:val="00011F7E"/>
    <w:rsid w:val="00132C2C"/>
    <w:rsid w:val="00273DE8"/>
    <w:rsid w:val="00290002"/>
    <w:rsid w:val="00680CD4"/>
    <w:rsid w:val="00756F92"/>
    <w:rsid w:val="00C765C8"/>
    <w:rsid w:val="00CB7DB2"/>
    <w:rsid w:val="00D461C1"/>
    <w:rsid w:val="00FE5682"/>
    <w:rsid w:val="0E581F4F"/>
    <w:rsid w:val="5970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1357</Words>
  <Characters>1436</Characters>
  <Lines>12</Lines>
  <Paragraphs>3</Paragraphs>
  <TotalTime>16</TotalTime>
  <ScaleCrop>false</ScaleCrop>
  <LinksUpToDate>false</LinksUpToDate>
  <CharactersWithSpaces>1633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2020-05-20T06:19:00Z</dcterms:created>
  <dc:creator>Administrator</dc:creator>
  <cp:lastModifiedBy>ssi</cp:lastModifiedBy>
  <dcterms:modified xsi:type="dcterms:W3CDTF">2022-11-10T02:45:25Z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90E00B8AB697438B99BB28C6B4A28469</vt:lpwstr>
  </property>
</Properties>
</file>