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/>
        <w:jc w:val="center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/>
        <w:jc w:val="center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/>
        <w:jc w:val="center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/>
        <w:jc w:val="center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/>
        <w:jc w:val="center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</w:p>
    <w:p>
      <w:pPr>
        <w:ind w:firstLine="640" w:firstLineChars="20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文教研训函[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ascii="仿宋" w:hAnsi="仿宋" w:eastAsia="仿宋"/>
          <w:sz w:val="32"/>
          <w:szCs w:val="32"/>
        </w:rPr>
        <w:t>]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72</w:t>
      </w:r>
      <w:r>
        <w:rPr>
          <w:rFonts w:hint="eastAsia" w:ascii="仿宋" w:hAnsi="仿宋" w:eastAsia="仿宋"/>
          <w:sz w:val="32"/>
          <w:szCs w:val="32"/>
        </w:rPr>
        <w:t>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/>
        <w:jc w:val="center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文成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县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教育研究培训院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关于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开展文成县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小学数学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聚焦核心素养的课堂教学研训活动暨吴珏珏名师工作室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第五次活动的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通知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各小学：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/>
        </w:rPr>
        <w:t>为</w:t>
      </w:r>
      <w:r>
        <w:rPr>
          <w:rFonts w:hint="default" w:ascii="仿宋" w:hAnsi="仿宋" w:eastAsia="仿宋" w:cs="仿宋"/>
          <w:b w:val="0"/>
          <w:bCs w:val="0"/>
          <w:sz w:val="32"/>
          <w:szCs w:val="32"/>
        </w:rPr>
        <w:t>了深入贯彻新课标理念，推进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数学核心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/>
        </w:rPr>
        <w:t>素养</w:t>
      </w:r>
      <w:r>
        <w:rPr>
          <w:rFonts w:hint="default" w:ascii="仿宋" w:hAnsi="仿宋" w:eastAsia="仿宋" w:cs="仿宋"/>
          <w:b w:val="0"/>
          <w:bCs w:val="0"/>
          <w:sz w:val="32"/>
          <w:szCs w:val="32"/>
        </w:rPr>
        <w:t>落地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/>
        </w:rPr>
        <w:t>经研究，决定举</w:t>
      </w:r>
      <w:r>
        <w:rPr>
          <w:rFonts w:hint="default" w:ascii="仿宋" w:hAnsi="仿宋" w:eastAsia="仿宋" w:cs="仿宋"/>
          <w:b w:val="0"/>
          <w:bCs w:val="0"/>
          <w:sz w:val="32"/>
          <w:szCs w:val="32"/>
        </w:rPr>
        <w:t>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文成县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/>
        </w:rPr>
        <w:t>小学数学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聚焦核心素养的课堂教学研训活动暨吴珏珏名师工作室第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次活动。现将有关事项通知如下：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一、活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/>
        </w:rPr>
        <w:t>动时间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2024年4月24日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/>
        </w:rPr>
        <w:t>活动地点：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文成县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验小学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群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益楼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楼阶梯教室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三、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/>
        </w:rPr>
        <w:t>活动主题：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聚焦核心素养，感悟运算一致性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四、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/>
        </w:rPr>
        <w:t>参加对象：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文成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小学数学短期培训班学员和吴珏珏名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师工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作室成员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五、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/>
        </w:rPr>
        <w:t>活动安排：</w:t>
      </w:r>
    </w:p>
    <w:tbl>
      <w:tblPr>
        <w:tblStyle w:val="4"/>
        <w:tblW w:w="8292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8"/>
        <w:gridCol w:w="1536"/>
        <w:gridCol w:w="5645"/>
        <w:gridCol w:w="7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92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时间</w:t>
            </w:r>
          </w:p>
        </w:tc>
        <w:tc>
          <w:tcPr>
            <w:tcW w:w="5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活动内容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主持人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388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上午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8:30-8:50</w:t>
            </w:r>
          </w:p>
        </w:tc>
        <w:tc>
          <w:tcPr>
            <w:tcW w:w="5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签  到</w:t>
            </w:r>
          </w:p>
        </w:tc>
        <w:tc>
          <w:tcPr>
            <w:tcW w:w="72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38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8:50-9:30</w:t>
            </w:r>
          </w:p>
        </w:tc>
        <w:tc>
          <w:tcPr>
            <w:tcW w:w="5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研讨课：二下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《有余数的除法》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  <w:t>班  级：二年（4）班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执教者：程蒋丽</w:t>
            </w:r>
          </w:p>
        </w:tc>
        <w:tc>
          <w:tcPr>
            <w:tcW w:w="7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38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9:40-10:20</w:t>
            </w:r>
          </w:p>
        </w:tc>
        <w:tc>
          <w:tcPr>
            <w:tcW w:w="5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研讨课：二下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《有余数的除法》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班  级：二年（2）班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执教者：程  秀</w:t>
            </w:r>
          </w:p>
        </w:tc>
        <w:tc>
          <w:tcPr>
            <w:tcW w:w="7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38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10:30-11:00</w:t>
            </w:r>
          </w:p>
        </w:tc>
        <w:tc>
          <w:tcPr>
            <w:tcW w:w="5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观点报告：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《有余数的除法》单元整体教学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郑乐乐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观点报告：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教学评一致性的课堂教学  林柳叶</w:t>
            </w:r>
          </w:p>
        </w:tc>
        <w:tc>
          <w:tcPr>
            <w:tcW w:w="7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3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bidi w:val="0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下午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1:30-2:10</w:t>
            </w:r>
          </w:p>
        </w:tc>
        <w:tc>
          <w:tcPr>
            <w:tcW w:w="5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研讨课：三下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《简单的小数加、减法》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班  级：三年（2）班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执教者：黄宇慈</w:t>
            </w:r>
          </w:p>
        </w:tc>
        <w:tc>
          <w:tcPr>
            <w:tcW w:w="7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贤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3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2:20-3:00</w:t>
            </w:r>
          </w:p>
        </w:tc>
        <w:tc>
          <w:tcPr>
            <w:tcW w:w="5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研讨课：四下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《小数的加减法》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班  级：四年（8）班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执教者：许蓓蓓</w:t>
            </w:r>
          </w:p>
        </w:tc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3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1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Style w:val="11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3:10-3:40</w:t>
            </w:r>
          </w:p>
        </w:tc>
        <w:tc>
          <w:tcPr>
            <w:tcW w:w="5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观点发言：《小数的加减法》单元整体教学 毛海艳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观点报告：小学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数学综合评价实践思考（以一年级为例）姜 健</w:t>
            </w:r>
          </w:p>
        </w:tc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770" w:hRule="atLeast"/>
        </w:trPr>
        <w:tc>
          <w:tcPr>
            <w:tcW w:w="3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Style w:val="11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3:40-4:00</w:t>
            </w:r>
          </w:p>
        </w:tc>
        <w:tc>
          <w:tcPr>
            <w:tcW w:w="5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活动总结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六、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/>
        </w:rPr>
        <w:t>其他事项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请与会人员安排好工作，准时参加会议。伙食费由研训院统一支付，与会人员</w:t>
      </w:r>
      <w:r>
        <w:rPr>
          <w:rFonts w:hint="eastAsia" w:ascii="仿宋" w:hAnsi="仿宋" w:eastAsia="仿宋" w:cs="仿宋"/>
          <w:sz w:val="32"/>
          <w:szCs w:val="32"/>
        </w:rPr>
        <w:t>差旅费回原单位报销。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/>
        <w:jc w:val="righ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/>
        <w:jc w:val="righ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/>
        <w:jc w:val="righ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文成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县</w:t>
      </w:r>
      <w:r>
        <w:rPr>
          <w:rFonts w:hint="eastAsia" w:ascii="仿宋" w:hAnsi="仿宋" w:eastAsia="仿宋" w:cs="仿宋"/>
          <w:sz w:val="32"/>
          <w:szCs w:val="32"/>
        </w:rPr>
        <w:t>教育研究培训院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</w:t>
      </w:r>
      <w:r>
        <w:rPr>
          <w:rFonts w:hint="eastAsia"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24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/>
        <w:textAlignment w:val="auto"/>
        <w:rPr>
          <w:rFonts w:ascii="宋体" w:hAnsi="宋体" w:eastAsia="宋体" w:cs="宋体"/>
          <w:bCs/>
          <w:sz w:val="28"/>
          <w:szCs w:val="28"/>
        </w:rPr>
      </w:pPr>
      <w:r>
        <w:rPr>
          <w:rFonts w:ascii="宋体" w:hAnsi="宋体" w:eastAsia="宋体" w:cs="宋体"/>
          <w:color w:val="000000"/>
          <w:sz w:val="28"/>
          <w:szCs w:val="28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5080"/>
                <wp:effectExtent l="0" t="0" r="0" b="0"/>
                <wp:wrapNone/>
                <wp:docPr id="1029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50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" o:spid="_x0000_s1026" o:spt="20" style="position:absolute;left:0pt;margin-left:0pt;margin-top:0pt;height:0.4pt;width:423pt;z-index:251659264;mso-width-relative:page;mso-height-relative:page;" filled="f" stroked="t" coordsize="21600,21600" o:gfxdata="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G0Vgi0QAAAAIBAAAPAAAAAAAAAAEAIAAAACIAAABkcnMvZG93bnJldi54bWxQSwECFAAU&#10;AAAACACHTuJAmeL7qvgBAADoAwAADgAAAAAAAAABACAAAAAgAQAAZHJzL2Uyb0RvYy54bWxQSwUG&#10;AAAAAAYABgBZAQAAi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 w:eastAsia="宋体" w:cs="宋体"/>
          <w:color w:val="000000"/>
          <w:sz w:val="28"/>
          <w:szCs w:val="28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353060</wp:posOffset>
                </wp:positionV>
                <wp:extent cx="5486400" cy="17780"/>
                <wp:effectExtent l="0" t="4445" r="0" b="6350"/>
                <wp:wrapNone/>
                <wp:docPr id="1030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86400" cy="17779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6" o:spid="_x0000_s1026" o:spt="20" style="position:absolute;left:0pt;flip:y;margin-left:0pt;margin-top:27.8pt;height:1.4pt;width:432pt;z-index:251659264;mso-width-relative:page;mso-height-relative:page;" filled="f" stroked="t" coordsize="21600,21600" o:gfxdata="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YLUwgNUAAAAGAQAADwAAAAAAAAABACAAAAAiAAAAZHJzL2Rvd25yZXYu&#10;eG1sUEsBAhQAFAAAAAgAh07iQCH9q8z+AQAA8wMAAA4AAAAAAAAAAQAgAAAAJAEAAGRycy9lMm9E&#10;b2MueG1sUEsFBgAAAAAGAAYAWQEAAJQ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文成县教育研究培训院       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    20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24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年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月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22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日印发</w:t>
      </w:r>
      <w:r>
        <w:rPr>
          <w:rFonts w:hint="eastAsia" w:ascii="宋体" w:hAnsi="宋体" w:eastAsia="宋体"/>
          <w:color w:val="000000"/>
          <w:sz w:val="28"/>
          <w:szCs w:val="28"/>
        </w:rPr>
        <w:t xml:space="preserve"> </w:t>
      </w:r>
    </w:p>
    <w:p>
      <w:pPr>
        <w:spacing w:line="338" w:lineRule="auto"/>
        <w:rPr>
          <w:rFonts w:ascii="Arial"/>
          <w:sz w:val="21"/>
        </w:rPr>
      </w:pPr>
    </w:p>
    <w:p>
      <w:pPr>
        <w:spacing w:before="101" w:line="224" w:lineRule="auto"/>
        <w:ind w:left="20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pacing w:val="19"/>
          <w:sz w:val="32"/>
          <w:szCs w:val="32"/>
        </w:rPr>
        <w:t>附件1</w:t>
      </w:r>
      <w:r>
        <w:rPr>
          <w:rFonts w:hint="eastAsia" w:ascii="仿宋" w:hAnsi="仿宋" w:eastAsia="仿宋" w:cs="仿宋"/>
          <w:b/>
          <w:bCs/>
          <w:spacing w:val="19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b/>
          <w:bCs/>
          <w:spacing w:val="19"/>
          <w:sz w:val="32"/>
          <w:szCs w:val="32"/>
          <w:lang w:val="en-US" w:eastAsia="zh-CN"/>
        </w:rPr>
        <w:t>小学数学短期培训教师名单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7"/>
        <w:gridCol w:w="890"/>
        <w:gridCol w:w="2834"/>
        <w:gridCol w:w="576"/>
        <w:gridCol w:w="880"/>
        <w:gridCol w:w="28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28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    校</w:t>
            </w: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    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叶爱文</w:t>
            </w:r>
          </w:p>
        </w:tc>
        <w:tc>
          <w:tcPr>
            <w:tcW w:w="28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文成县实验小学</w:t>
            </w: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王王玲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文成县巨屿镇中心学校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吴爱芳</w:t>
            </w:r>
          </w:p>
        </w:tc>
        <w:tc>
          <w:tcPr>
            <w:tcW w:w="28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文成县实验小学</w:t>
            </w: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程键锟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文成县巨屿镇中心学校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吴珍</w:t>
            </w:r>
          </w:p>
        </w:tc>
        <w:tc>
          <w:tcPr>
            <w:tcW w:w="28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文成县实验小学</w:t>
            </w: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夏雯君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文成县巨屿镇东垟小学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吴黎青</w:t>
            </w:r>
          </w:p>
        </w:tc>
        <w:tc>
          <w:tcPr>
            <w:tcW w:w="28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文成县实验小学</w:t>
            </w: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林长备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文成县巨屿镇东垟小学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姜健</w:t>
            </w:r>
          </w:p>
        </w:tc>
        <w:tc>
          <w:tcPr>
            <w:tcW w:w="28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文成县实验小学</w:t>
            </w: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翁学进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文成县巨屿镇东垟小学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张宇青</w:t>
            </w:r>
          </w:p>
        </w:tc>
        <w:tc>
          <w:tcPr>
            <w:tcW w:w="28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文成县实验小学</w:t>
            </w: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钟文宽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文成县巨屿镇东垟小学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施志丽</w:t>
            </w:r>
          </w:p>
        </w:tc>
        <w:tc>
          <w:tcPr>
            <w:tcW w:w="28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文成县实验小学</w:t>
            </w: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何海丽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文成县珊溪镇仰山小学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朱文龙</w:t>
            </w:r>
          </w:p>
        </w:tc>
        <w:tc>
          <w:tcPr>
            <w:tcW w:w="28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文成县实验小学</w:t>
            </w: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刘杰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文成县珊溪镇仰山小学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林晓玲</w:t>
            </w:r>
          </w:p>
        </w:tc>
        <w:tc>
          <w:tcPr>
            <w:tcW w:w="28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文成县实验小学</w:t>
            </w: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王萱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文成县珊溪镇仰山小学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潘海丽</w:t>
            </w:r>
          </w:p>
        </w:tc>
        <w:tc>
          <w:tcPr>
            <w:tcW w:w="28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文成县实验小学</w:t>
            </w: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程蒋丽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文成县桂山乡中心小学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程海丽</w:t>
            </w:r>
          </w:p>
        </w:tc>
        <w:tc>
          <w:tcPr>
            <w:tcW w:w="28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文成县实验小学</w:t>
            </w: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徐霞珍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文成县玉壶镇中心学校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程秀</w:t>
            </w:r>
          </w:p>
        </w:tc>
        <w:tc>
          <w:tcPr>
            <w:tcW w:w="28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文成县实验小学</w:t>
            </w: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梁慧芬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文成县玉壶镇中心学校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纪皓翔</w:t>
            </w:r>
          </w:p>
        </w:tc>
        <w:tc>
          <w:tcPr>
            <w:tcW w:w="28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文成县实验小学</w:t>
            </w: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雷瑞旺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文成县玉壶镇中心学校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胡雪珍</w:t>
            </w:r>
          </w:p>
        </w:tc>
        <w:tc>
          <w:tcPr>
            <w:tcW w:w="28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文成县实验小学</w:t>
            </w: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刘美珍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文成县玉壶镇中心小学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赵沛理</w:t>
            </w:r>
          </w:p>
        </w:tc>
        <w:tc>
          <w:tcPr>
            <w:tcW w:w="28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文成县实验小学</w:t>
            </w: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周建放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文成县玉壶镇中心小学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赵淑慧</w:t>
            </w:r>
          </w:p>
        </w:tc>
        <w:tc>
          <w:tcPr>
            <w:tcW w:w="28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文成县实验小学</w:t>
            </w: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张翀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文成县玉壶镇中心小学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邓丽俊</w:t>
            </w:r>
          </w:p>
        </w:tc>
        <w:tc>
          <w:tcPr>
            <w:tcW w:w="28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文成县实验小学</w:t>
            </w: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纪建珍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文成县玉壶镇中心小学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郑乐乐</w:t>
            </w:r>
          </w:p>
        </w:tc>
        <w:tc>
          <w:tcPr>
            <w:tcW w:w="28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文成县实验小学</w:t>
            </w: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陈宁宁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文成县玉壶镇中心小学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雷明武</w:t>
            </w:r>
          </w:p>
        </w:tc>
        <w:tc>
          <w:tcPr>
            <w:tcW w:w="28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文成县实验小学</w:t>
            </w: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陈漂漂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文成县玉壶镇中心小学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余立青</w:t>
            </w:r>
          </w:p>
        </w:tc>
        <w:tc>
          <w:tcPr>
            <w:tcW w:w="28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文成县第二实验小学</w:t>
            </w: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黄宇慈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文成县玉壶镇中心小学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刘东旭</w:t>
            </w:r>
          </w:p>
        </w:tc>
        <w:tc>
          <w:tcPr>
            <w:tcW w:w="28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文成县第二实验小学</w:t>
            </w: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余文静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文成县伯温小学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刘国海</w:t>
            </w:r>
          </w:p>
        </w:tc>
        <w:tc>
          <w:tcPr>
            <w:tcW w:w="28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文成县第二实验小学</w:t>
            </w: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刘丽仙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文成县伯温小学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刘小锋</w:t>
            </w:r>
          </w:p>
        </w:tc>
        <w:tc>
          <w:tcPr>
            <w:tcW w:w="28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文成县第二实验小学</w:t>
            </w: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刘凤兰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文成县伯温小学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周金丹</w:t>
            </w:r>
          </w:p>
        </w:tc>
        <w:tc>
          <w:tcPr>
            <w:tcW w:w="28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文成县第二实验小学</w:t>
            </w: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刘夏舟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文成县伯温小学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李炎义</w:t>
            </w:r>
          </w:p>
        </w:tc>
        <w:tc>
          <w:tcPr>
            <w:tcW w:w="28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文成县第二实验小学</w:t>
            </w: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刘海清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文成县伯温小学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林丽华</w:t>
            </w:r>
          </w:p>
        </w:tc>
        <w:tc>
          <w:tcPr>
            <w:tcW w:w="28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文成县第二实验小学</w:t>
            </w: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刘美红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文成县伯温小学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王丽珍</w:t>
            </w:r>
          </w:p>
        </w:tc>
        <w:tc>
          <w:tcPr>
            <w:tcW w:w="28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文成县第二实验小学</w:t>
            </w: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刘铖铖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文成县伯温小学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罗鸿骥</w:t>
            </w:r>
          </w:p>
        </w:tc>
        <w:tc>
          <w:tcPr>
            <w:tcW w:w="28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文成县第二实验小学</w:t>
            </w: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吴汝德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文成县伯温小学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胡金梅</w:t>
            </w:r>
          </w:p>
        </w:tc>
        <w:tc>
          <w:tcPr>
            <w:tcW w:w="28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文成县第二实验小学</w:t>
            </w: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徐焰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文成县伯温小学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胡永科</w:t>
            </w:r>
          </w:p>
        </w:tc>
        <w:tc>
          <w:tcPr>
            <w:tcW w:w="28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文成县少年业余体育学校</w:t>
            </w: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朱国兵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文成县伯温小学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虞淑慧</w:t>
            </w:r>
          </w:p>
        </w:tc>
        <w:tc>
          <w:tcPr>
            <w:tcW w:w="28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文成县少年业余体育学校</w:t>
            </w: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梁海怀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文成县伯温小学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赵海凤</w:t>
            </w:r>
          </w:p>
        </w:tc>
        <w:tc>
          <w:tcPr>
            <w:tcW w:w="28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文成县少年业余体育学校</w:t>
            </w: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肖雪锋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文成县伯温小学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刘碎燕</w:t>
            </w:r>
          </w:p>
        </w:tc>
        <w:tc>
          <w:tcPr>
            <w:tcW w:w="28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文成县大峃镇龙川小学</w:t>
            </w: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蔡香叶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文成县伯温小学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叶慧香</w:t>
            </w:r>
          </w:p>
        </w:tc>
        <w:tc>
          <w:tcPr>
            <w:tcW w:w="28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文成县大峃镇龙川小学</w:t>
            </w: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郑秀文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文成县伯温小学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赵爱莲</w:t>
            </w:r>
          </w:p>
        </w:tc>
        <w:tc>
          <w:tcPr>
            <w:tcW w:w="28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文成县大峃镇龙川小学</w:t>
            </w: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郑蓓蕾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文成县伯温小学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bookmarkStart w:id="0" w:name="_GoBack" w:colFirst="4" w:colLast="5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余斌斌</w:t>
            </w:r>
          </w:p>
        </w:tc>
        <w:tc>
          <w:tcPr>
            <w:tcW w:w="28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文成县大峃镇中樟小学</w:t>
            </w: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陈丽智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文成县伯温小学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赵爱琴</w:t>
            </w:r>
          </w:p>
        </w:tc>
        <w:tc>
          <w:tcPr>
            <w:tcW w:w="28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文成县大峃镇中樟小学</w:t>
            </w: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张淳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文成县南田镇三源小学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钟锋娟</w:t>
            </w:r>
          </w:p>
        </w:tc>
        <w:tc>
          <w:tcPr>
            <w:tcW w:w="28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文成县大峃镇中樟小学</w:t>
            </w: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徐建国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文成县南田镇三源小学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叶晓英</w:t>
            </w:r>
          </w:p>
        </w:tc>
        <w:tc>
          <w:tcPr>
            <w:tcW w:w="28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文成县大峃镇樟台学校</w:t>
            </w: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潘文演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文成县南田镇三源小学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王伟云</w:t>
            </w:r>
          </w:p>
        </w:tc>
        <w:tc>
          <w:tcPr>
            <w:tcW w:w="28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文成县大峃镇樟台学校</w:t>
            </w: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王晓阳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文成县南田镇三源小学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董文树</w:t>
            </w:r>
          </w:p>
        </w:tc>
        <w:tc>
          <w:tcPr>
            <w:tcW w:w="28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文成县大峃镇樟台学校</w:t>
            </w: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雷慧静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文成县南田镇十源学校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郑国珍</w:t>
            </w:r>
          </w:p>
        </w:tc>
        <w:tc>
          <w:tcPr>
            <w:tcW w:w="28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文成县大峃镇樟台学校</w:t>
            </w: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叶海灵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文成县百丈漈镇中心学校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吴利锋</w:t>
            </w:r>
          </w:p>
        </w:tc>
        <w:tc>
          <w:tcPr>
            <w:tcW w:w="28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文成县黄坦镇中心小学</w:t>
            </w: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周琳琳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文成县百丈漈镇中心学校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柳昌宝</w:t>
            </w:r>
          </w:p>
        </w:tc>
        <w:tc>
          <w:tcPr>
            <w:tcW w:w="28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文成县黄坦镇中心小学</w:t>
            </w: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周菲菲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文成县西坑畲族镇民族学校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蔡周云</w:t>
            </w:r>
          </w:p>
        </w:tc>
        <w:tc>
          <w:tcPr>
            <w:tcW w:w="28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文成县黄坦镇中心小学</w:t>
            </w: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赵伟杰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文成县西坑畲族镇民族学校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钟雪红</w:t>
            </w:r>
          </w:p>
        </w:tc>
        <w:tc>
          <w:tcPr>
            <w:tcW w:w="28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文成县黄坦镇中心小学</w:t>
            </w: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雷玲玲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文成县西坑畲族镇民族学校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钟俊龙</w:t>
            </w:r>
          </w:p>
        </w:tc>
        <w:tc>
          <w:tcPr>
            <w:tcW w:w="28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文成县黄坦镇培头民族小学</w:t>
            </w: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刘化双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文成县第三实验小学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钟方珍</w:t>
            </w:r>
          </w:p>
        </w:tc>
        <w:tc>
          <w:tcPr>
            <w:tcW w:w="28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文成县黄坦镇培头民族小学</w:t>
            </w: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刘颖颖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文成县第三实验小学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钟鸿飞</w:t>
            </w:r>
          </w:p>
        </w:tc>
        <w:tc>
          <w:tcPr>
            <w:tcW w:w="28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文成县黄坦镇培头民族小学</w:t>
            </w: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包琎琎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文成县第三实验小学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张海萍</w:t>
            </w:r>
          </w:p>
        </w:tc>
        <w:tc>
          <w:tcPr>
            <w:tcW w:w="28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文成县峃口镇中心学校</w:t>
            </w: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吴丽丽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文成县第三实验小学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施明王</w:t>
            </w:r>
          </w:p>
        </w:tc>
        <w:tc>
          <w:tcPr>
            <w:tcW w:w="28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文成县峃口镇中心学校</w:t>
            </w: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吴媚媚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文成县第三实验小学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包发展</w:t>
            </w:r>
          </w:p>
        </w:tc>
        <w:tc>
          <w:tcPr>
            <w:tcW w:w="28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文成县双桂乡中心小学</w:t>
            </w: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夏云霞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文成县第三实验小学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朱友银</w:t>
            </w:r>
          </w:p>
        </w:tc>
        <w:tc>
          <w:tcPr>
            <w:tcW w:w="28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文成县双桂乡中心小学</w:t>
            </w: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施盈盈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文成县第三实验小学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张玲玲</w:t>
            </w:r>
          </w:p>
        </w:tc>
        <w:tc>
          <w:tcPr>
            <w:tcW w:w="28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文成县平和乡中心小学</w:t>
            </w: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王慧君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文成县第三实验小学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黄李钗</w:t>
            </w:r>
          </w:p>
        </w:tc>
        <w:tc>
          <w:tcPr>
            <w:tcW w:w="28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文成县平和乡中心小学</w:t>
            </w: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程莎莎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文成县第三实验小学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包冬莲</w:t>
            </w:r>
          </w:p>
        </w:tc>
        <w:tc>
          <w:tcPr>
            <w:tcW w:w="28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文成县珊溪镇中心小学</w:t>
            </w: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翁志坚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文成县第三实验小学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夏雨馨</w:t>
            </w:r>
          </w:p>
        </w:tc>
        <w:tc>
          <w:tcPr>
            <w:tcW w:w="28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文成县珊溪镇中心小学</w:t>
            </w: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苏畅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文成县第三实验小学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夏雪峰</w:t>
            </w:r>
          </w:p>
        </w:tc>
        <w:tc>
          <w:tcPr>
            <w:tcW w:w="28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文成县珊溪镇中心小学</w:t>
            </w: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赵雪菲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文成县第三实验小学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王锦杰</w:t>
            </w:r>
          </w:p>
        </w:tc>
        <w:tc>
          <w:tcPr>
            <w:tcW w:w="28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文成县珊溪镇中心小学</w:t>
            </w: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陈小微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文成县第三实验小学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蔡萍</w:t>
            </w:r>
          </w:p>
        </w:tc>
        <w:tc>
          <w:tcPr>
            <w:tcW w:w="28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文成县珊溪镇中心小学</w:t>
            </w: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黄安乐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文成县第三实验小学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兰炜炜</w:t>
            </w:r>
          </w:p>
        </w:tc>
        <w:tc>
          <w:tcPr>
            <w:tcW w:w="28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文成县巨屿镇中心学校</w:t>
            </w: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黄海珍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文成县第三实验小学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刘建玲</w:t>
            </w:r>
          </w:p>
        </w:tc>
        <w:tc>
          <w:tcPr>
            <w:tcW w:w="28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文成县巨屿镇中心学校</w:t>
            </w: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郑海燕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海亮华侨学校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夏青青</w:t>
            </w:r>
          </w:p>
        </w:tc>
        <w:tc>
          <w:tcPr>
            <w:tcW w:w="28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文成县巨屿镇中心学校</w:t>
            </w:r>
          </w:p>
        </w:tc>
        <w:tc>
          <w:tcPr>
            <w:tcW w:w="553" w:type="dxa"/>
            <w:vAlign w:val="top"/>
          </w:tcPr>
          <w:p>
            <w:pPr>
              <w:spacing w:line="324" w:lineRule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82" w:type="dxa"/>
            <w:vAlign w:val="top"/>
          </w:tcPr>
          <w:p>
            <w:pPr>
              <w:spacing w:line="324" w:lineRule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830" w:type="dxa"/>
            <w:vAlign w:val="top"/>
          </w:tcPr>
          <w:p>
            <w:pPr>
              <w:spacing w:line="324" w:lineRule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spacing w:line="324" w:lineRule="auto"/>
        <w:rPr>
          <w:rFonts w:hint="eastAsia" w:ascii="Arial"/>
          <w:sz w:val="21"/>
          <w:lang w:val="en-US" w:eastAsia="zh-CN"/>
        </w:rPr>
      </w:pPr>
    </w:p>
    <w:p>
      <w:pPr>
        <w:spacing w:line="360" w:lineRule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附件2：吴珏珏名师工作室成员名单：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7"/>
        <w:gridCol w:w="900"/>
        <w:gridCol w:w="2836"/>
        <w:gridCol w:w="561"/>
        <w:gridCol w:w="865"/>
        <w:gridCol w:w="2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教师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28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学校</w:t>
            </w:r>
          </w:p>
        </w:tc>
        <w:tc>
          <w:tcPr>
            <w:tcW w:w="5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教师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28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7" w:type="dxa"/>
            <w:vAlign w:val="center"/>
          </w:tcPr>
          <w:p>
            <w:pPr>
              <w:spacing w:line="324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00" w:type="dxa"/>
            <w:vAlign w:val="center"/>
          </w:tcPr>
          <w:p>
            <w:pPr>
              <w:spacing w:line="324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陈维豪</w:t>
            </w:r>
          </w:p>
        </w:tc>
        <w:tc>
          <w:tcPr>
            <w:tcW w:w="28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伯温小学</w:t>
            </w:r>
          </w:p>
        </w:tc>
        <w:tc>
          <w:tcPr>
            <w:tcW w:w="561" w:type="dxa"/>
            <w:vAlign w:val="center"/>
          </w:tcPr>
          <w:p>
            <w:pPr>
              <w:spacing w:line="324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865" w:type="dxa"/>
            <w:vAlign w:val="center"/>
          </w:tcPr>
          <w:p>
            <w:pPr>
              <w:spacing w:line="324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程  秀</w:t>
            </w:r>
          </w:p>
        </w:tc>
        <w:tc>
          <w:tcPr>
            <w:tcW w:w="28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文成县实验小学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7" w:type="dxa"/>
            <w:vAlign w:val="center"/>
          </w:tcPr>
          <w:p>
            <w:pPr>
              <w:spacing w:line="324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900" w:type="dxa"/>
            <w:vAlign w:val="center"/>
          </w:tcPr>
          <w:p>
            <w:pPr>
              <w:spacing w:line="324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程蒋丽</w:t>
            </w:r>
          </w:p>
        </w:tc>
        <w:tc>
          <w:tcPr>
            <w:tcW w:w="28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桂山乡中心小学</w:t>
            </w:r>
          </w:p>
        </w:tc>
        <w:tc>
          <w:tcPr>
            <w:tcW w:w="561" w:type="dxa"/>
            <w:vAlign w:val="center"/>
          </w:tcPr>
          <w:p>
            <w:pPr>
              <w:spacing w:line="324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865" w:type="dxa"/>
            <w:vAlign w:val="center"/>
          </w:tcPr>
          <w:p>
            <w:pPr>
              <w:spacing w:line="324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黄宇慈</w:t>
            </w:r>
          </w:p>
        </w:tc>
        <w:tc>
          <w:tcPr>
            <w:tcW w:w="28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文成县实验小学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7" w:type="dxa"/>
            <w:vAlign w:val="center"/>
          </w:tcPr>
          <w:p>
            <w:pPr>
              <w:spacing w:line="324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900" w:type="dxa"/>
            <w:vAlign w:val="center"/>
          </w:tcPr>
          <w:p>
            <w:pPr>
              <w:spacing w:line="324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潘文演</w:t>
            </w:r>
          </w:p>
        </w:tc>
        <w:tc>
          <w:tcPr>
            <w:tcW w:w="28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南田镇三源小学</w:t>
            </w:r>
          </w:p>
        </w:tc>
        <w:tc>
          <w:tcPr>
            <w:tcW w:w="561" w:type="dxa"/>
            <w:vAlign w:val="center"/>
          </w:tcPr>
          <w:p>
            <w:pPr>
              <w:spacing w:line="324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865" w:type="dxa"/>
            <w:vAlign w:val="center"/>
          </w:tcPr>
          <w:p>
            <w:pPr>
              <w:spacing w:line="324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林柳叶</w:t>
            </w:r>
          </w:p>
        </w:tc>
        <w:tc>
          <w:tcPr>
            <w:tcW w:w="28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文成县实验小学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7" w:type="dxa"/>
            <w:vAlign w:val="center"/>
          </w:tcPr>
          <w:p>
            <w:pPr>
              <w:spacing w:line="324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900" w:type="dxa"/>
            <w:vAlign w:val="center"/>
          </w:tcPr>
          <w:p>
            <w:pPr>
              <w:spacing w:line="324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许蓓蓓</w:t>
            </w:r>
          </w:p>
        </w:tc>
        <w:tc>
          <w:tcPr>
            <w:tcW w:w="28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平和乡中心小学</w:t>
            </w:r>
          </w:p>
        </w:tc>
        <w:tc>
          <w:tcPr>
            <w:tcW w:w="561" w:type="dxa"/>
            <w:vAlign w:val="center"/>
          </w:tcPr>
          <w:p>
            <w:pPr>
              <w:spacing w:line="324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865" w:type="dxa"/>
            <w:vAlign w:val="center"/>
          </w:tcPr>
          <w:p>
            <w:pPr>
              <w:spacing w:line="324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陈贤伟</w:t>
            </w:r>
          </w:p>
        </w:tc>
        <w:tc>
          <w:tcPr>
            <w:tcW w:w="28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文成县实验小学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527" w:type="dxa"/>
            <w:vAlign w:val="center"/>
          </w:tcPr>
          <w:p>
            <w:pPr>
              <w:spacing w:line="324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900" w:type="dxa"/>
            <w:vAlign w:val="center"/>
          </w:tcPr>
          <w:p>
            <w:pPr>
              <w:spacing w:line="324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郑乐乐</w:t>
            </w:r>
          </w:p>
        </w:tc>
        <w:tc>
          <w:tcPr>
            <w:tcW w:w="28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文成县实验小学</w:t>
            </w:r>
          </w:p>
        </w:tc>
        <w:tc>
          <w:tcPr>
            <w:tcW w:w="561" w:type="dxa"/>
            <w:vAlign w:val="center"/>
          </w:tcPr>
          <w:p>
            <w:pPr>
              <w:spacing w:line="324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865" w:type="dxa"/>
            <w:vAlign w:val="center"/>
          </w:tcPr>
          <w:p>
            <w:pPr>
              <w:spacing w:line="324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张宇青</w:t>
            </w:r>
          </w:p>
        </w:tc>
        <w:tc>
          <w:tcPr>
            <w:tcW w:w="28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文成县实验小学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7" w:type="dxa"/>
            <w:vAlign w:val="center"/>
          </w:tcPr>
          <w:p>
            <w:pPr>
              <w:spacing w:line="324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900" w:type="dxa"/>
            <w:vAlign w:val="center"/>
          </w:tcPr>
          <w:p>
            <w:pPr>
              <w:spacing w:line="324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夏雨馨</w:t>
            </w:r>
          </w:p>
        </w:tc>
        <w:tc>
          <w:tcPr>
            <w:tcW w:w="2836" w:type="dxa"/>
            <w:vAlign w:val="center"/>
          </w:tcPr>
          <w:p>
            <w:pPr>
              <w:spacing w:line="324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珊溪镇中心小学</w:t>
            </w:r>
          </w:p>
        </w:tc>
        <w:tc>
          <w:tcPr>
            <w:tcW w:w="561" w:type="dxa"/>
            <w:vAlign w:val="center"/>
          </w:tcPr>
          <w:p>
            <w:pPr>
              <w:spacing w:line="324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865" w:type="dxa"/>
            <w:vAlign w:val="center"/>
          </w:tcPr>
          <w:p>
            <w:pPr>
              <w:spacing w:line="324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王锦杰</w:t>
            </w:r>
          </w:p>
        </w:tc>
        <w:tc>
          <w:tcPr>
            <w:tcW w:w="2839" w:type="dxa"/>
            <w:vAlign w:val="center"/>
          </w:tcPr>
          <w:p>
            <w:pPr>
              <w:spacing w:line="324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珊溪镇中心小学</w:t>
            </w:r>
          </w:p>
        </w:tc>
      </w:tr>
    </w:tbl>
    <w:p>
      <w:pPr>
        <w:spacing w:line="360" w:lineRule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spacing w:line="324" w:lineRule="auto"/>
        <w:rPr>
          <w:rFonts w:hint="default" w:ascii="Arial"/>
          <w:sz w:val="21"/>
          <w:lang w:val="en-US" w:eastAsia="zh-CN"/>
        </w:rPr>
      </w:pPr>
    </w:p>
    <w:sectPr>
      <w:footerReference r:id="rId4" w:type="first"/>
      <w:footerReference r:id="rId3" w:type="default"/>
      <w:pgSz w:w="11906" w:h="16838"/>
      <w:pgMar w:top="1440" w:right="1797" w:bottom="1440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isplayBackgroundShape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YyMDhmZTQzZTJhNGU4NmE2ODI5OWNlYjE3MTRjMzEifQ=="/>
  </w:docVars>
  <w:rsids>
    <w:rsidRoot w:val="00000000"/>
    <w:rsid w:val="035B0F6E"/>
    <w:rsid w:val="0797489E"/>
    <w:rsid w:val="0C264442"/>
    <w:rsid w:val="12C316D8"/>
    <w:rsid w:val="31B00187"/>
    <w:rsid w:val="3A2E3726"/>
    <w:rsid w:val="3BC1190E"/>
    <w:rsid w:val="459A57CD"/>
    <w:rsid w:val="61746904"/>
    <w:rsid w:val="70A4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qFormat/>
    <w:uiPriority w:val="1"/>
  </w:style>
  <w:style w:type="table" w:default="1" w:styleId="4">
    <w:name w:val="Normal Table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autoRedefine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paragraph" w:customStyle="1" w:styleId="10">
    <w:name w:val="Table Text"/>
    <w:basedOn w:val="1"/>
    <w:autoRedefine/>
    <w:qFormat/>
    <w:uiPriority w:val="0"/>
    <w:rPr>
      <w:sz w:val="23"/>
      <w:szCs w:val="23"/>
      <w:lang w:val="en-US" w:eastAsia="en-US" w:bidi="ar-SA"/>
    </w:rPr>
  </w:style>
  <w:style w:type="character" w:customStyle="1" w:styleId="11">
    <w:name w:val="font51"/>
    <w:basedOn w:val="6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3DA51DC-F672-4B2C-89DD-CB76979A562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2400</Words>
  <Characters>2622</Characters>
  <Paragraphs>625</Paragraphs>
  <TotalTime>2</TotalTime>
  <ScaleCrop>false</ScaleCrop>
  <LinksUpToDate>false</LinksUpToDate>
  <CharactersWithSpaces>2715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2020-03-10T02:23:00Z</dcterms:created>
  <dc:creator>yxy</dc:creator>
  <cp:lastModifiedBy>clk</cp:lastModifiedBy>
  <cp:lastPrinted>2024-04-22T02:22:00Z</cp:lastPrinted>
  <dcterms:modified xsi:type="dcterms:W3CDTF">2024-04-22T07:35:43Z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0dcc44c9dbef4f4d9417e1544898c278_23</vt:lpwstr>
  </property>
</Properties>
</file>